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Universal Alignment: Social Principles as Emergent Properties of Non-Equilibrium Dynamics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Necessity of Justice: A Thermodynamic Foundation for Social Coherence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long-standing Western bifurcation between "social constructs" and "natural laws" fundamentally misrepresents the nature of human organization. Social systems—ranging from complex organizations to global civilization—are nested physical phenomena, operating under the inviolable constraints of energy and information physics. Specifically, human societies function as highly intricate </w:t>
      </w:r>
      <w:r w:rsidDel="00000000" w:rsidR="00000000" w:rsidRPr="00000000">
        <w:rPr>
          <w:rFonts w:ascii="Google Sans Text" w:cs="Google Sans Text" w:eastAsia="Google Sans Text" w:hAnsi="Google Sans Text"/>
          <w:b w:val="1"/>
          <w:color w:val="1b1c1d"/>
          <w:rtl w:val="0"/>
        </w:rPr>
        <w:t xml:space="preserve">dissipative structures</w:t>
      </w:r>
      <w:r w:rsidDel="00000000" w:rsidR="00000000" w:rsidRPr="00000000">
        <w:rPr>
          <w:rFonts w:ascii="Google Sans Text" w:cs="Google Sans Text" w:eastAsia="Google Sans Text" w:hAnsi="Google Sans Text"/>
          <w:color w:val="1b1c1d"/>
          <w:rtl w:val="0"/>
        </w:rPr>
        <w:t xml:space="preserve">, a concept derived from the work of Ilya Prigogine.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Reframing the Social/Natural Binary: Human Systems as Dissipative Structures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dissipative structure is an open, complex system that maintains its organized state far from thermodynamic equilibrium by continuously absorbing high-quality energy (negentropy) from its environment and exporting degraded, low-quality energy (entropy, heat, or waste) back into that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long-term viability of a city, an economy, or a society is therefore not an arbitrary economic or political matter, but a physical necessity bound by the Second Law of Thermodynamics. For example, urban settlements absorb essential resource flows—high-quality energy, structures, and information—and internally self-organize to decrease local entropy, while simultaneously emitting massive amounts of heat, wastes, and pollutants (entropy).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biophysical framing establishes a critical dependence: the coherence and complexity of a human system are maintained only through effective material and energetic flows. The governing structures of society (legal systems, economic policies, political organizations) are functionally systems of </w:t>
      </w:r>
      <w:r w:rsidDel="00000000" w:rsidR="00000000" w:rsidRPr="00000000">
        <w:rPr>
          <w:rFonts w:ascii="Google Sans Text" w:cs="Google Sans Text" w:eastAsia="Google Sans Text" w:hAnsi="Google Sans Text"/>
          <w:b w:val="1"/>
          <w:color w:val="1b1c1d"/>
          <w:rtl w:val="0"/>
        </w:rPr>
        <w:t xml:space="preserve">negentropic management</w:t>
      </w:r>
      <w:r w:rsidDel="00000000" w:rsidR="00000000" w:rsidRPr="00000000">
        <w:rPr>
          <w:rFonts w:ascii="Google Sans Text" w:cs="Google Sans Text" w:eastAsia="Google Sans Text" w:hAnsi="Google Sans Text"/>
          <w:color w:val="1b1c1d"/>
          <w:rtl w:val="0"/>
        </w:rPr>
        <w:t xml:space="preserve">. If these structures fail to manage energy and resource inputs efficiently, or if they inhibit the necessary dissipation of internal entropy, the system inevitably collapses into a higher-entropy, disorganized state.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Universal Law Hypothesis (ULH): Justice as Complexity Optimization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Universal Law Hypothesis (ULH) posits that what humans categorize as "social justice" principles—equity, reciprocity, liberation, access, and sovereignty—are not arbitrary moral or political ideologies. Instead, they represent evolutionary heuristics: highly optimized structural configurations that guide open human systems to maintain maximum complexity and coherence, ensuring long-term systemic viability under the relentless constraints of non-equilibrium physics. The continuous tendency of the universe toward expansion, increasing coherence, and higher states of organization mandates that living systems align their internal processes accordingly.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Systematic Mapping of Social Principles to Universal Laws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a complex social system can be systematically mapped across six core principles, demonstrating that political friction and systemic collapse are often manifestations of deep physical law violations.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RECIPROCITY  ENERGY EXCHANGE: The Law of Dissipative Flow</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Physical/Thermodynamic Law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necessity of open systems, unlike closed systems, is continuous and reciprocal exchange with the environment. Only by exchanging matter and energy can a system resist entropic decay and maintain a steady, ordered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biology, this principle is observed in nutrient cycling, symbiosis, and mutualistic relationships, where continuous flow ensures the viability of interconnected entities.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Social Manifestation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Social structures reflecting this law include gift economies, mutual aid networks, and commoning practices. These are social heuristics designed to ensure circular, non-terminal energy and resource exchange patterns. They promote distributed resilience by mandating that systemic benefits derived from an exchange are returned to the whole system, maintaining the viability of its parts.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Violation and Friction: Extractive Capitalism as a Closed-System Fallacy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Extractive capitalism, predicated on the mandate for infinite growth and profit maximization, operates on the principle of net flow imbalance. It demands perpetual, unidirectional input and accumulation without a commensurate reciprocal negentropic return to the environment or labor base.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operational model is fundamentally incompatible with the thermodynamic requirement for sustained, open-system exchange.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continuous consumption and externalization of massive waste (heat, pollution, chemical effluent) faster than the global environment can absorb it constitutes a failure of entropic management.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inability to recycle energy and resources efficiently, demanding only net loss and constant external subsidy, fundamentally alters planetary energy flows, guaranteeing system instability and major ecological shifts.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Breakthrough Insights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recognition of this physical boundary was a key foundation of ecological economics. Thinkers such as Georgescu-Roegen centered their critique on the economic process being fundamentally subject to the Entropy Law (Second Law of Thermodynamics). This intellectual linkage traces back to classical Marxism, where Karl Marx and Frederick Engels notably incorporated thermodynamics and the conservation of matter-energy into their materialist critique of capital's throughput, suggesting that their concept of the "metabolic rift" was an early recognition of social systems violating universal energy principles.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EQUITY  ENERGY DISTRIBUTION: The Stability of Gradients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Physical/Thermodynamic Law</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Work and useful function within a physical system are driven by energy gradients. However, non-equilibrium systems often follow the </w:t>
      </w:r>
      <w:r w:rsidDel="00000000" w:rsidR="00000000" w:rsidRPr="00000000">
        <w:rPr>
          <w:rFonts w:ascii="Google Sans Text" w:cs="Google Sans Text" w:eastAsia="Google Sans Text" w:hAnsi="Google Sans Text"/>
          <w:b w:val="1"/>
          <w:color w:val="1b1c1d"/>
          <w:rtl w:val="0"/>
        </w:rPr>
        <w:t xml:space="preserve">Maximum Entropy Production (MEP) Principle</w:t>
      </w:r>
      <w:r w:rsidDel="00000000" w:rsidR="00000000" w:rsidRPr="00000000">
        <w:rPr>
          <w:rFonts w:ascii="Google Sans Text" w:cs="Google Sans Text" w:eastAsia="Google Sans Text" w:hAnsi="Google Sans Text"/>
          <w:color w:val="1b1c1d"/>
          <w:rtl w:val="0"/>
        </w:rPr>
        <w:t xml:space="preserve">, which states that sufficiently complex systems adjust their internal structure to maximize the rate at which they dissipate energy (produce entropy).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dissipation must be widespread and efficient to maintain a stable, non-equilibrium state.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Social Manifestation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Equitable wealth and resource distribution are the mechanisms by which a social system ensures wide-scale access to resources, promoting diverse, distributed work (economic activity) and resource utilization patterns necessary for effective, system-wide energy dissipation. Fairness, in this context, is the optimization of throughput.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Violation and Friction: Extreme Inequality as Thermodynamic Instability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hyper-concentration of resources, capital, and wealth creates an extreme gradient blockage—a localized, low-entropy structure (e.g., billionaire enclaves, monopolies) maintained at the expense of overwhelming, rapid entropy production (social decay, poverty, and fragility) in the rest of the system.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concentration limits the availability of energy/resources to the majority of the system, effectively reducing the </w:t>
      </w:r>
      <w:r w:rsidDel="00000000" w:rsidR="00000000" w:rsidRPr="00000000">
        <w:rPr>
          <w:rFonts w:ascii="Google Sans Text" w:cs="Google Sans Text" w:eastAsia="Google Sans Text" w:hAnsi="Google Sans Text"/>
          <w:i w:val="1"/>
          <w:color w:val="1b1c1d"/>
          <w:rtl w:val="0"/>
        </w:rPr>
        <w:t xml:space="preserve">number of available dissipation pathways</w:t>
      </w:r>
      <w:r w:rsidDel="00000000" w:rsidR="00000000" w:rsidRPr="00000000">
        <w:rPr>
          <w:rFonts w:ascii="Google Sans Text" w:cs="Google Sans Text" w:eastAsia="Google Sans Text" w:hAnsi="Google Sans Text"/>
          <w:color w:val="1b1c1d"/>
          <w:rtl w:val="0"/>
        </w:rPr>
        <w:t xml:space="preserve">. When the system cannot efficiently dissipate energy across its full scale, it cannot achieve the required maximized rate of entropy production, leading to explosive instability, social unrest, and systemic failure, making the configuration thermodynamically unstable.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Breakthrough Insights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link between distribution and stability is supported by approaches in statistical mechanics. Models like the Boltzmann fair division model employ the principle of maximum entropy (MaxEnt) to model resource allocation. This suggests that the highest entropy distribution—the uniform or "fair" state—is the most probable and least restrictive configuration given existing constraints, effectively demonstrating that fairness (equity) is the most thermodynamically stable pattern for distributive justice.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LIBERATION  DEGREES OF FREEDOM: The Resilience Mandate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Physics/Living Systems Principle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system's resilience—its capacity to absorb disturbance and reorganize while retaining its essential function—is directly correlated with the number of internal </w:t>
      </w:r>
      <w:r w:rsidDel="00000000" w:rsidR="00000000" w:rsidRPr="00000000">
        <w:rPr>
          <w:rFonts w:ascii="Google Sans Text" w:cs="Google Sans Text" w:eastAsia="Google Sans Text" w:hAnsi="Google Sans Text"/>
          <w:b w:val="1"/>
          <w:color w:val="1b1c1d"/>
          <w:rtl w:val="0"/>
        </w:rPr>
        <w:t xml:space="preserve">degrees of freedom (DoF)</w:t>
      </w:r>
      <w:r w:rsidDel="00000000" w:rsidR="00000000" w:rsidRPr="00000000">
        <w:rPr>
          <w:rFonts w:ascii="Google Sans Text" w:cs="Google Sans Text" w:eastAsia="Google Sans Text" w:hAnsi="Google Sans Text"/>
          <w:color w:val="1b1c1d"/>
          <w:rtl w:val="0"/>
        </w:rPr>
        <w:t xml:space="preserve"> it possesses.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Degrees of freedom represent the potential states, behavioral pathways, and adaptive options available to the system. In ecological systems, high biodiversity provides maximal degrees of freedom, enabling resilience. Panarchy theory highlights that healthy social-ecological systems must be able to move between rigid and open phases to transform and adapt.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Social Manifestation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Social manifestations of maximizing DoF include self-determination, autonomy, guaranteed rights to political and expressive diversity, and intellectual freedom. These principles ensure the collective system retains the maximal available state space for organizational, cognitive, and behavioral solutions.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Violation and Friction: Oppression as Systemic Rigidity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Oppression is the deliberate, structural act of limiting the DoF, mobility, expressive capacity, and autonomy of marginalized sub-systems.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reduction imposes systemic </w:t>
      </w:r>
      <w:r w:rsidDel="00000000" w:rsidR="00000000" w:rsidRPr="00000000">
        <w:rPr>
          <w:rFonts w:ascii="Google Sans Text" w:cs="Google Sans Text" w:eastAsia="Google Sans Text" w:hAnsi="Google Sans Text"/>
          <w:b w:val="1"/>
          <w:color w:val="1b1c1d"/>
          <w:rtl w:val="0"/>
        </w:rPr>
        <w:t xml:space="preserve">brittleness</w:t>
      </w:r>
      <w:r w:rsidDel="00000000" w:rsidR="00000000" w:rsidRPr="00000000">
        <w:rPr>
          <w:rFonts w:ascii="Google Sans Text" w:cs="Google Sans Text" w:eastAsia="Google Sans Text" w:hAnsi="Google Sans Text"/>
          <w:color w:val="1b1c1d"/>
          <w:rtl w:val="0"/>
        </w:rPr>
        <w:t xml:space="preserve">. While a system with low DoF may exhibit rigidity and be resistant to small, routine disturbances, it is fundamentally incapable of generating or selecting novel solutions when faced with novel or large-scale environmental changes. The system's adaptive capacity shrinks due to suppressed diversity and choked feedback loops.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resulting psychological trauma from systemic discrimination is a biological manifestation of the high stress and constrained environment placed upon the constituent human elements.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When environmental shifts occur, this lack of adaptive variation makes catastrophic collapse unavoidable, framing political tyranny as a form of poor system engineering that prioritizes short-term control over long-term viability.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ACCESS  INFORMATION FLOW: The Coherence Requirement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Physics/Living Systems Principle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Information is a foundational element required for living systems to maintain coherence, actively process external stimuli, and make optimal decisions for viability.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Complex living systems, whether a nervous system, a mycelial network, or a society, maintain themselves through dynamic, reliable flows of matter, energy, and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Social Manifestation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Access principles are manifest socially as the protection of knowledge commons, communication rights, data transparency, and freedom of the press. These measures maintain the structural integrity of the feedback loops necessary for collective self-correction and optimal organizational behavior.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Violation and Friction: Information Monopoly as Decoupling and Delusion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concentration of monopoly power over digital technologies and data creates network effects that reinforce centralization.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control disrupts the natural, distributed flow of critical environmental and internal information, leading to the </w:t>
      </w:r>
      <w:r w:rsidDel="00000000" w:rsidR="00000000" w:rsidRPr="00000000">
        <w:rPr>
          <w:rFonts w:ascii="Google Sans Text" w:cs="Google Sans Text" w:eastAsia="Google Sans Text" w:hAnsi="Google Sans Text"/>
          <w:b w:val="1"/>
          <w:color w:val="1b1c1d"/>
          <w:rtl w:val="0"/>
        </w:rPr>
        <w:t xml:space="preserve">decoupling</w:t>
      </w:r>
      <w:r w:rsidDel="00000000" w:rsidR="00000000" w:rsidRPr="00000000">
        <w:rPr>
          <w:rFonts w:ascii="Google Sans Text" w:cs="Google Sans Text" w:eastAsia="Google Sans Text" w:hAnsi="Google Sans Text"/>
          <w:color w:val="1b1c1d"/>
          <w:rtl w:val="0"/>
        </w:rPr>
        <w:t xml:space="preserve"> of the governing structure (the decision-making hub) from the reality of its environment and constituent parts. When feedback loops are corrupted, centralized, or deliberately obscured, the entire system loses its necessary self-referential capacity to observe and adapt accurately. This results in systemic self-delusion, where policy is based on faulty models or metrics, inhibiting the ability to perceive and respond effectively to external threats.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SOVEREIGNTY  AUTOPOIESIS: The Boundary Condition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Biology Principle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Autopoiesis, or self-creation, is the essential characteristic of living systems, describing their capacity to continuously produce and reproduce their own elements, structures, and organizational boundaries through closed, self-referential operational loops.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social systems, the sociologist Niklas Luhmann adopted this concept, viewing society as a complex autopoietic system composed of communications that reproduce themselves.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Sovereignty is a social corollary to autopoiesis.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Social Manifestation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Sovereignty translates to community self-governance, the right to cultural integrity, and territorial rights—the inherent capacity of a system to define its internal operation, process interactions based on its internal logic, and maintain its boundary condition.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Violation and Friction: Colonization as Autopoietic Disruption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Colonization is the violent, structural act of interrupting and replacing an indigenous system’s internal self-reproductive logic (its autopoiesis) with an external, heteronomous logic focused on resource extraction or subservience.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By severing the self-referential loop—forcing external observation and determination—colonization systematically degrades the colonized system from a self-sustaining, self-defining agent into an appendage (a non-living utility) of the colonizer’s system.</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Sovereignty is the mechanism that ensures external perturbations (interactions) are processed </w:t>
      </w:r>
      <w:r w:rsidDel="00000000" w:rsidR="00000000" w:rsidRPr="00000000">
        <w:rPr>
          <w:rFonts w:ascii="Google Sans Text" w:cs="Google Sans Text" w:eastAsia="Google Sans Text" w:hAnsi="Google Sans Text"/>
          <w:i w:val="1"/>
          <w:color w:val="1b1c1d"/>
          <w:rtl w:val="0"/>
        </w:rPr>
        <w:t xml:space="preserve">according to the system’s internal logic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Colonization, by imposing an external processing logic, destroys the boundary condition essential for the political and cultural life of the system, leading to predictable internal decay and, eventually, violent resistance to re-establish identity.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SOLIDARITY  EMERGENCE: The Super-System Potential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Systems Principle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Emergence is the process through which collective phenomena or properties—such as collective intelligence (CI)—arise that are fundamentally irreducible to the sum of the individual parts.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synergistic capacity is enabled by complex, integrated relationships and coordinated action among components.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Social Manifestation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Solidarity manifests through collective action, mutual support, labor organization, and the construction of trust networks. Pierre Lévy characterized collective intelligence as universally distributed and enhanced through coordination, driven by the mutual recognition and enrichment of individuals.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Violation and Friction: Atomistic Individualism as Entropic Fragmentation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Hyper-individualism, particularly the belief in an atomistic or unsocial self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actively fragments the relational tissue necessary for emergence. This mindset hinders the formation of the complex, integrated relationships required to realize collective intelligence (CI). The resulting fragmentation manifests as the "free-rider problem"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and severely restricts the system to lower levels of organizational complexity, preventing the collective from addressing global challenges (such as pandemics or climate change) that inherently demand synergistic problem-solving and collective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Individualism, when carried to atomistic extremes, imposes an artificial ceiling on the organizational potential of the human system, resulting in sub-optimal, locally selfish, and species-wide self-destructive decisions.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Consciousness, Cosmology, and the Direction of Progress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cosmological evidence for universal expansion, coupled with evolutionary evidence pointing toward increasing complexity, suggests a universal tendency toward higher states of organization. Human progress toward justice is interpretable as an alignment with this universal trajectory.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Cosmological Expansion and the Drive toward Complexity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continuous expansion of the cosmos provides the large-scale backdrop against which localized systems increase their complexity. Alfred North Whitehead’s Process Philosophy frames reality not as fixed substances, but as </w:t>
      </w:r>
      <w:r w:rsidDel="00000000" w:rsidR="00000000" w:rsidRPr="00000000">
        <w:rPr>
          <w:rFonts w:ascii="Google Sans Text" w:cs="Google Sans Text" w:eastAsia="Google Sans Text" w:hAnsi="Google Sans Text"/>
          <w:b w:val="1"/>
          <w:color w:val="1b1c1d"/>
          <w:rtl w:val="0"/>
        </w:rPr>
        <w:t xml:space="preserve">becoming</w:t>
      </w:r>
      <w:r w:rsidDel="00000000" w:rsidR="00000000" w:rsidRPr="00000000">
        <w:rPr>
          <w:rFonts w:ascii="Google Sans Text" w:cs="Google Sans Text" w:eastAsia="Google Sans Text" w:hAnsi="Google Sans Text"/>
          <w:color w:val="1b1c1d"/>
          <w:rtl w:val="0"/>
        </w:rPr>
        <w:t xml:space="preserve">—a dynamic flux of momentary events of experience, called "actual occasions".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These actual occasions are self-determining and internally related, constantly weaving new patterns of existence.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Progress toward justice is thus understood not as a struggle against a chaotic or indifferent universe, but as the universe's inherent process of concrescence—the active assimilation of novelty and potential into a continually developing reality, pushing the system toward greater relational coherence and value.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Arrow of Evolution: Complexity, Coherence, and the Noosphere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Pierre Teilhard de Chardin described evolution progressing through material complexity to higher states of consciousness. He posited the formation of the </w:t>
      </w:r>
      <w:r w:rsidDel="00000000" w:rsidR="00000000" w:rsidRPr="00000000">
        <w:rPr>
          <w:rFonts w:ascii="Google Sans Text" w:cs="Google Sans Text" w:eastAsia="Google Sans Text" w:hAnsi="Google Sans Text"/>
          <w:b w:val="1"/>
          <w:color w:val="1b1c1d"/>
          <w:rtl w:val="0"/>
        </w:rPr>
        <w:t xml:space="preserve">Noosphere</w:t>
      </w:r>
      <w:r w:rsidDel="00000000" w:rsidR="00000000" w:rsidRPr="00000000">
        <w:rPr>
          <w:rFonts w:ascii="Google Sans Text" w:cs="Google Sans Text" w:eastAsia="Google Sans Text" w:hAnsi="Google Sans Text"/>
          <w:color w:val="1b1c1d"/>
          <w:rtl w:val="0"/>
        </w:rPr>
        <w:t xml:space="preserve">—the global layer of consciousness—which converges toward the </w:t>
      </w:r>
      <w:r w:rsidDel="00000000" w:rsidR="00000000" w:rsidRPr="00000000">
        <w:rPr>
          <w:rFonts w:ascii="Google Sans Text" w:cs="Google Sans Text" w:eastAsia="Google Sans Text" w:hAnsi="Google Sans Text"/>
          <w:b w:val="1"/>
          <w:color w:val="1b1c1d"/>
          <w:rtl w:val="0"/>
        </w:rPr>
        <w:t xml:space="preserve">Omega Point</w:t>
      </w:r>
      <w:r w:rsidDel="00000000" w:rsidR="00000000" w:rsidRPr="00000000">
        <w:rPr>
          <w:rFonts w:ascii="Google Sans Text" w:cs="Google Sans Text" w:eastAsia="Google Sans Text" w:hAnsi="Google Sans Text"/>
          <w:color w:val="1b1c1d"/>
          <w:rtl w:val="0"/>
        </w:rPr>
        <w:t xml:space="preserve">, a state of maximum organized complexity and total coherence.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Teilhard saw this convergence driven by centripetal, radial forces, which he correlated with love and relationality.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human movement toward social justice—manifested in equity, reciprocity, and solidarity—is precisely the social expression of this centripetal force. It is the active push toward relational integration among human systems, guiding the collective Noosphere toward higher states of integrated information and awareness.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Furthermore, contemporary theories in the physics of consciousness, such as Integrated Information Theory (IIT), suggest that consciousness is intrinsic integrated information () generated by dynamical systems.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If collective social structure promotes Access and Solidarity, it optimizes the conditions necessary for complex integration, thereby increasing the quantity and quality of collective consciousness () in a measurable, physical sense.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Ego, Regression, and Universal Resistance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Developmental models of personality and consciousness, such as Loevinger’s stages of ego development, describe a movement from impulsive, self-protective phases toward autonomous and eventually "Unitive" or non-dual states where the boundary between self and world dissolves into an experience of interconnection.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suggests that individual self-interest ("ego") is a necessary, boundary-defining mechanism crucial for early self-formation, but if it persists rigidly beyond its transitional utility, it becomes profoundly maladaptive, restricting the relationality required for higher collective complexity.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what is identified as political "regression"—authoritarianism, extraction, and oppression—are structural attempts to resist the universal tendencies toward expansion and integrated complexity.</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Authoritarianism correlates empirically with lower openness to experience and higher rigidity.</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These structures constitute a defensive mechanism, striving for self-assertion through </w:t>
      </w:r>
      <w:r w:rsidDel="00000000" w:rsidR="00000000" w:rsidRPr="00000000">
        <w:rPr>
          <w:rFonts w:ascii="Google Sans Text" w:cs="Google Sans Text" w:eastAsia="Google Sans Text" w:hAnsi="Google Sans Text"/>
          <w:b w:val="1"/>
          <w:color w:val="1b1c1d"/>
          <w:rtl w:val="0"/>
        </w:rPr>
        <w:t xml:space="preserve">self-restriction</w:t>
      </w:r>
      <w:r w:rsidDel="00000000" w:rsidR="00000000" w:rsidRPr="00000000">
        <w:rPr>
          <w:rFonts w:ascii="Google Sans Text" w:cs="Google Sans Text" w:eastAsia="Google Sans Text" w:hAnsi="Google Sans Text"/>
          <w:color w:val="1b1c1d"/>
          <w:rtl w:val="0"/>
        </w:rPr>
        <w:t xml:space="preserve"> against the complexity and uncertainty of the modern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By suppressing diversity (DoF reduction) and stifling information flow (Access violation), these regimes sacrifice long-term adaptive capacity and systemic viability for the perceived stability of a simple, highly controlled system state.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realization of universal law necessitates a metaphysical shift: universal principles (e.g., thermodynamics) are permanent constraints, while human "social constructs" (e.g., fiat currency, specific property laws) are temporary, language-based heuristics used to navigate those constraints. When a human construct violates a universal principle—for instance, when extractive property law violates the universal principle of optimal energy distribution (Equity)—the construct inevitably drives the system toward failure.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Universal Laws in Historical and Contemporary Theory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Examining influential social and political theories through the lens of thermodynamics and systems biology reveals how close historical thinkers came to defining social justice as universal alignment.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Marx's Materialism: Thermodynamic Flows, Not Just Economic Ones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Classical Marxist political economy, particularly through the contributions of Engels and Marx, uniquely incorporated the physical limits imposed by the First and Second Laws of Thermodynamics into its core analysis.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materialist-dialectical view embraced an open, dynamic approach to the Earth system.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Reframed through the ULH, Marx’s concept of surplus value is seen not only as an economic construct but as a physical description of an </w:t>
      </w:r>
      <w:r w:rsidDel="00000000" w:rsidR="00000000" w:rsidRPr="00000000">
        <w:rPr>
          <w:rFonts w:ascii="Google Sans Text" w:cs="Google Sans Text" w:eastAsia="Google Sans Text" w:hAnsi="Google Sans Text"/>
          <w:b w:val="1"/>
          <w:color w:val="1b1c1d"/>
          <w:rtl w:val="0"/>
        </w:rPr>
        <w:t xml:space="preserve">entropic transfer mechanism</w:t>
      </w:r>
      <w:r w:rsidDel="00000000" w:rsidR="00000000" w:rsidRPr="00000000">
        <w:rPr>
          <w:rFonts w:ascii="Google Sans Text" w:cs="Google Sans Text" w:eastAsia="Google Sans Text" w:hAnsi="Google Sans Text"/>
          <w:color w:val="1b1c1d"/>
          <w:rtl w:val="0"/>
        </w:rPr>
        <w:t xml:space="preserve">. It represents the confiscation of </w:t>
      </w:r>
      <w:r w:rsidDel="00000000" w:rsidR="00000000" w:rsidRPr="00000000">
        <w:rPr>
          <w:rFonts w:ascii="Google Sans Text" w:cs="Google Sans Text" w:eastAsia="Google Sans Text" w:hAnsi="Google Sans Text"/>
          <w:b w:val="1"/>
          <w:color w:val="1b1c1d"/>
          <w:rtl w:val="0"/>
        </w:rPr>
        <w:t xml:space="preserve">negentropy</w:t>
      </w:r>
      <w:r w:rsidDel="00000000" w:rsidR="00000000" w:rsidRPr="00000000">
        <w:rPr>
          <w:rFonts w:ascii="Google Sans Text" w:cs="Google Sans Text" w:eastAsia="Google Sans Text" w:hAnsi="Google Sans Text"/>
          <w:color w:val="1b1c1d"/>
          <w:rtl w:val="0"/>
        </w:rPr>
        <w:t xml:space="preserve"> (the high-grade energy and work potential embodied in labor and resources) that is consumed by capital without proportional reciprocal return to the laborer or the ecosystem.</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transfer creates a profound metabolic rift where high-grade energy is concentrated in the capitalist core (creating localized low entropy) while the periphery (labor and nature) is subjected to overwhelming and rapid entropy increase.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Urban Flows: Lefebvre and Brenner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Lefebvre's "Right to the City"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Henri Lefebvre's insistence on the "right to the city" is a demand for the urban environment to function as an </w:t>
      </w:r>
      <w:r w:rsidDel="00000000" w:rsidR="00000000" w:rsidRPr="00000000">
        <w:rPr>
          <w:rFonts w:ascii="Google Sans Text" w:cs="Google Sans Text" w:eastAsia="Google Sans Text" w:hAnsi="Google Sans Text"/>
          <w:i w:val="1"/>
          <w:color w:val="1b1c1d"/>
          <w:rtl w:val="0"/>
        </w:rPr>
        <w:t xml:space="preserve">oeuvre</w:t>
      </w:r>
      <w:r w:rsidDel="00000000" w:rsidR="00000000" w:rsidRPr="00000000">
        <w:rPr>
          <w:rFonts w:ascii="Google Sans Text" w:cs="Google Sans Text" w:eastAsia="Google Sans Text" w:hAnsi="Google Sans Text"/>
          <w:color w:val="1b1c1d"/>
          <w:rtl w:val="0"/>
        </w:rPr>
        <w:t xml:space="preserve"> (a collective, self-created work), rather than merely a functional habitat dictated by capital.</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Viewed systemically, this is a demand for the </w:t>
      </w:r>
      <w:r w:rsidDel="00000000" w:rsidR="00000000" w:rsidRPr="00000000">
        <w:rPr>
          <w:rFonts w:ascii="Google Sans Text" w:cs="Google Sans Text" w:eastAsia="Google Sans Text" w:hAnsi="Google Sans Text"/>
          <w:b w:val="1"/>
          <w:color w:val="1b1c1d"/>
          <w:rtl w:val="0"/>
        </w:rPr>
        <w:t xml:space="preserve">autopoietic capacity</w:t>
      </w:r>
      <w:r w:rsidDel="00000000" w:rsidR="00000000" w:rsidRPr="00000000">
        <w:rPr>
          <w:rFonts w:ascii="Google Sans Text" w:cs="Google Sans Text" w:eastAsia="Google Sans Text" w:hAnsi="Google Sans Text"/>
          <w:color w:val="1b1c1d"/>
          <w:rtl w:val="0"/>
        </w:rPr>
        <w:t xml:space="preserve"> of the urban system—the right of the community to define its own internal operations and reproductive logic.</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Exclusion from meaningful participation in the creative act of the city, which is crucial for maximizing outcomes and preventing systemic spatial violence, is an effective violation of the principle of </w:t>
      </w:r>
      <w:r w:rsidDel="00000000" w:rsidR="00000000" w:rsidRPr="00000000">
        <w:rPr>
          <w:rFonts w:ascii="Google Sans Text" w:cs="Google Sans Text" w:eastAsia="Google Sans Text" w:hAnsi="Google Sans Text"/>
          <w:b w:val="1"/>
          <w:color w:val="1b1c1d"/>
          <w:rtl w:val="0"/>
        </w:rPr>
        <w:t xml:space="preserve">Access</w:t>
      </w:r>
      <w:r w:rsidDel="00000000" w:rsidR="00000000" w:rsidRPr="00000000">
        <w:rPr>
          <w:rFonts w:ascii="Google Sans Text" w:cs="Google Sans Text" w:eastAsia="Google Sans Text" w:hAnsi="Google Sans Text"/>
          <w:color w:val="1b1c1d"/>
          <w:rtl w:val="0"/>
        </w:rPr>
        <w:t xml:space="preserve"> and self-determination.</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Brenner's Planetary Urbanization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Neil Brenner and Christian Schmid’s framework of planetary urbanization analyzes global capital dynamics through the dialectic of </w:t>
      </w:r>
      <w:r w:rsidDel="00000000" w:rsidR="00000000" w:rsidRPr="00000000">
        <w:rPr>
          <w:rFonts w:ascii="Google Sans Text" w:cs="Google Sans Text" w:eastAsia="Google Sans Text" w:hAnsi="Google Sans Text"/>
          <w:b w:val="1"/>
          <w:color w:val="1b1c1d"/>
          <w:rtl w:val="0"/>
        </w:rPr>
        <w:t xml:space="preserve">concentration</w:t>
      </w:r>
      <w:r w:rsidDel="00000000" w:rsidR="00000000" w:rsidRPr="00000000">
        <w:rPr>
          <w:rFonts w:ascii="Google Sans Text" w:cs="Google Sans Text" w:eastAsia="Google Sans Text" w:hAnsi="Google Sans Text"/>
          <w:color w:val="1b1c1d"/>
          <w:rtl w:val="0"/>
        </w:rPr>
        <w:t xml:space="preserve"> (agglomeration of population, infrastructure, and investment) and </w:t>
      </w:r>
      <w:r w:rsidDel="00000000" w:rsidR="00000000" w:rsidRPr="00000000">
        <w:rPr>
          <w:rFonts w:ascii="Google Sans Text" w:cs="Google Sans Text" w:eastAsia="Google Sans Text" w:hAnsi="Google Sans Text"/>
          <w:b w:val="1"/>
          <w:color w:val="1b1c1d"/>
          <w:rtl w:val="0"/>
        </w:rPr>
        <w:t xml:space="preserve">extension</w:t>
      </w:r>
      <w:r w:rsidDel="00000000" w:rsidR="00000000" w:rsidRPr="00000000">
        <w:rPr>
          <w:rFonts w:ascii="Google Sans Text" w:cs="Google Sans Text" w:eastAsia="Google Sans Text" w:hAnsi="Google Sans Text"/>
          <w:color w:val="1b1c1d"/>
          <w:rtl w:val="0"/>
        </w:rPr>
        <w:t xml:space="preserve"> (the reach of capital's operational logic across the globe).</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framework describes the systemic optimization of global capital to maximize </w:t>
      </w:r>
      <w:r w:rsidDel="00000000" w:rsidR="00000000" w:rsidRPr="00000000">
        <w:rPr>
          <w:rFonts w:ascii="Google Sans Text" w:cs="Google Sans Text" w:eastAsia="Google Sans Text" w:hAnsi="Google Sans Text"/>
          <w:i w:val="1"/>
          <w:color w:val="1b1c1d"/>
          <w:rtl w:val="0"/>
        </w:rPr>
        <w:t xml:space="preserve">energy concentration</w:t>
      </w:r>
      <w:r w:rsidDel="00000000" w:rsidR="00000000" w:rsidRPr="00000000">
        <w:rPr>
          <w:rFonts w:ascii="Google Sans Text" w:cs="Google Sans Text" w:eastAsia="Google Sans Text" w:hAnsi="Google Sans Text"/>
          <w:color w:val="1b1c1d"/>
          <w:rtl w:val="0"/>
        </w:rPr>
        <w:t xml:space="preserve"> (violation of Equity) while simultaneously maximizing </w:t>
      </w:r>
      <w:r w:rsidDel="00000000" w:rsidR="00000000" w:rsidRPr="00000000">
        <w:rPr>
          <w:rFonts w:ascii="Google Sans Text" w:cs="Google Sans Text" w:eastAsia="Google Sans Text" w:hAnsi="Google Sans Text"/>
          <w:i w:val="1"/>
          <w:color w:val="1b1c1d"/>
          <w:rtl w:val="0"/>
        </w:rPr>
        <w:t xml:space="preserve">entropy extension</w:t>
      </w:r>
      <w:r w:rsidDel="00000000" w:rsidR="00000000" w:rsidRPr="00000000">
        <w:rPr>
          <w:rFonts w:ascii="Google Sans Text" w:cs="Google Sans Text" w:eastAsia="Google Sans Text" w:hAnsi="Google Sans Text"/>
          <w:color w:val="1b1c1d"/>
          <w:rtl w:val="0"/>
        </w:rPr>
        <w:t xml:space="preserve"> (the dumping of social friction and environmental waste onto the global hinterland).</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process describes a large-scale structural mechanism designed to bypass the thermodynamic constraints of dissipation required for equilibrium.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Precedence in Indigenous Cosmologies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Indigenous cosmologies have historically framed social principles as inseparable from natural laws, rejecting the modern Western separation of humanity from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Andean cosmovision, centering on </w:t>
      </w:r>
      <w:r w:rsidDel="00000000" w:rsidR="00000000" w:rsidRPr="00000000">
        <w:rPr>
          <w:rFonts w:ascii="Google Sans Text" w:cs="Google Sans Text" w:eastAsia="Google Sans Text" w:hAnsi="Google Sans Text"/>
          <w:b w:val="1"/>
          <w:color w:val="1b1c1d"/>
          <w:rtl w:val="0"/>
        </w:rPr>
        <w:t xml:space="preserve">Pachamama</w:t>
      </w:r>
      <w:r w:rsidDel="00000000" w:rsidR="00000000" w:rsidRPr="00000000">
        <w:rPr>
          <w:rFonts w:ascii="Google Sans Text" w:cs="Google Sans Text" w:eastAsia="Google Sans Text" w:hAnsi="Google Sans Text"/>
          <w:color w:val="1b1c1d"/>
          <w:rtl w:val="0"/>
        </w:rPr>
        <w:t xml:space="preserve"> (Mother Earth), asserts the omnipresent interdependence binding all natural entities.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pre-existing framework finds contemporary legal expression in the global Rights of Nature movement (RoN) and Earth Law. For example, the constitutions of Ecuador and Bolivia explicitly recognize Pachamama, defining the entity in legal terms as a "dynamic living system comprising an indivisible community of all living systems and living organisms, interrelated, interdependent and complementary, which share a common destiny".</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constitutional language directly integrates biological principles (Living Systems Theory) and legal enforcement, demonstrating that the ULH is not a novel invention but a scientific articulation and rediscovery of ancient, functionally necessary system alignment principles.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Explicit Bridging Attempts: Regenerative Economics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economics, often articulated through frameworks like Kate Raworth's "Doughnut Economics," represents a modern, explicit attempt to bridge human economic activity with ecological system mandates.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By focusing on cycling resources, refurbishment, reuse, and recycling, this framework mandates societal alignment with the principle of </w:t>
      </w:r>
      <w:r w:rsidDel="00000000" w:rsidR="00000000" w:rsidRPr="00000000">
        <w:rPr>
          <w:rFonts w:ascii="Google Sans Text" w:cs="Google Sans Text" w:eastAsia="Google Sans Text" w:hAnsi="Google Sans Text"/>
          <w:b w:val="1"/>
          <w:color w:val="1b1c1d"/>
          <w:rtl w:val="0"/>
        </w:rPr>
        <w:t xml:space="preserve">Reciprocity</w:t>
      </w:r>
      <w:r w:rsidDel="00000000" w:rsidR="00000000" w:rsidRPr="00000000">
        <w:rPr>
          <w:rFonts w:ascii="Google Sans Text" w:cs="Google Sans Text" w:eastAsia="Google Sans Text" w:hAnsi="Google Sans Text"/>
          <w:color w:val="1b1c1d"/>
          <w:rtl w:val="0"/>
        </w:rPr>
        <w:t xml:space="preserve"> (closed-loop resource cycling).</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Furthermore, the emphasis on concepts like "sufficiency" and the role of "caring relationships" is recognized as an efficient means of sharing energy and resources, maximizing well-being while minimizing necessary throughput and consumption.</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is a contemporary alignment attempt with the principle of </w:t>
      </w:r>
      <w:r w:rsidDel="00000000" w:rsidR="00000000" w:rsidRPr="00000000">
        <w:rPr>
          <w:rFonts w:ascii="Google Sans Text" w:cs="Google Sans Text" w:eastAsia="Google Sans Text" w:hAnsi="Google Sans Text"/>
          <w:b w:val="1"/>
          <w:color w:val="1b1c1d"/>
          <w:rtl w:val="0"/>
        </w:rPr>
        <w:t xml:space="preserve">Equity</w:t>
      </w:r>
      <w:r w:rsidDel="00000000" w:rsidR="00000000" w:rsidRPr="00000000">
        <w:rPr>
          <w:rFonts w:ascii="Google Sans Text" w:cs="Google Sans Text" w:eastAsia="Google Sans Text" w:hAnsi="Google Sans Text"/>
          <w:color w:val="1b1c1d"/>
          <w:rtl w:val="0"/>
        </w:rPr>
        <w:t xml:space="preserve"> and optimized dissipative flow.</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Ethical and Communicative Frameworks for Universal Justice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social principles are defined as alignment mechanisms for universal laws, the consequences for ethical and political discourse are significant, but must be introduced with rigorous ethical safeguards.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Risk Mitigation Protocol: Avoiding Social Darwinism</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of physical and biological laws to social systems carries the historical risk of yielding destructive ideologies, notably Social Darwinism.</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Social Darwinism falsely converts the biological observation of </w:t>
      </w:r>
      <w:r w:rsidDel="00000000" w:rsidR="00000000" w:rsidRPr="00000000">
        <w:rPr>
          <w:rFonts w:ascii="Google Sans Text" w:cs="Google Sans Text" w:eastAsia="Google Sans Text" w:hAnsi="Google Sans Text"/>
          <w:i w:val="1"/>
          <w:color w:val="1b1c1d"/>
          <w:rtl w:val="0"/>
        </w:rPr>
        <w:t xml:space="preserve">selection</w:t>
      </w:r>
      <w:r w:rsidDel="00000000" w:rsidR="00000000" w:rsidRPr="00000000">
        <w:rPr>
          <w:rFonts w:ascii="Google Sans Text" w:cs="Google Sans Text" w:eastAsia="Google Sans Text" w:hAnsi="Google Sans Text"/>
          <w:color w:val="1b1c1d"/>
          <w:rtl w:val="0"/>
        </w:rPr>
        <w:t xml:space="preserve"> and competition into a moral imperative ("might makes right").</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Universal Law Hypothesis must establish a crucial distinction: Social Darwinism focuses on </w:t>
      </w:r>
      <w:r w:rsidDel="00000000" w:rsidR="00000000" w:rsidRPr="00000000">
        <w:rPr>
          <w:rFonts w:ascii="Google Sans Text" w:cs="Google Sans Text" w:eastAsia="Google Sans Text" w:hAnsi="Google Sans Text"/>
          <w:i w:val="1"/>
          <w:color w:val="1b1c1d"/>
          <w:rtl w:val="0"/>
        </w:rPr>
        <w:t xml:space="preserve">entropic decay</w:t>
      </w:r>
      <w:r w:rsidDel="00000000" w:rsidR="00000000" w:rsidRPr="00000000">
        <w:rPr>
          <w:rFonts w:ascii="Google Sans Text" w:cs="Google Sans Text" w:eastAsia="Google Sans Text" w:hAnsi="Google Sans Text"/>
          <w:color w:val="1b1c1d"/>
          <w:rtl w:val="0"/>
        </w:rPr>
        <w:t xml:space="preserve"> (the competitive failure of the weak), whereas the ULH focuses on </w:t>
      </w:r>
      <w:r w:rsidDel="00000000" w:rsidR="00000000" w:rsidRPr="00000000">
        <w:rPr>
          <w:rFonts w:ascii="Google Sans Text" w:cs="Google Sans Text" w:eastAsia="Google Sans Text" w:hAnsi="Google Sans Text"/>
          <w:i w:val="1"/>
          <w:color w:val="1b1c1d"/>
          <w:rtl w:val="0"/>
        </w:rPr>
        <w:t xml:space="preserve">negentropic management</w:t>
      </w:r>
      <w:r w:rsidDel="00000000" w:rsidR="00000000" w:rsidRPr="00000000">
        <w:rPr>
          <w:rFonts w:ascii="Google Sans Text" w:cs="Google Sans Text" w:eastAsia="Google Sans Text" w:hAnsi="Google Sans Text"/>
          <w:color w:val="1b1c1d"/>
          <w:rtl w:val="0"/>
        </w:rPr>
        <w:t xml:space="preserve"> (the cooperative structures required to maintain and increase complexity). The long-term survival of complex systems relies not on atomistic competition but on layered, cooperative complexity (symbiosis, multicellularity, solidarity) that allows the system to overcome local entropic decay. Since the universe is value-neutral, the ULH does not claim that "universal law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good," but rather that violations of universal law lead inexorably to </w:t>
      </w:r>
      <w:r w:rsidDel="00000000" w:rsidR="00000000" w:rsidRPr="00000000">
        <w:rPr>
          <w:rFonts w:ascii="Google Sans Text" w:cs="Google Sans Text" w:eastAsia="Google Sans Text" w:hAnsi="Google Sans Text"/>
          <w:i w:val="1"/>
          <w:color w:val="1b1c1d"/>
          <w:rtl w:val="0"/>
        </w:rPr>
        <w:t xml:space="preserve">system failure</w:t>
      </w:r>
      <w:r w:rsidDel="00000000" w:rsidR="00000000" w:rsidRPr="00000000">
        <w:rPr>
          <w:rFonts w:ascii="Google Sans Text" w:cs="Google Sans Text" w:eastAsia="Google Sans Text" w:hAnsi="Google Sans Text"/>
          <w:color w:val="1b1c1d"/>
          <w:rtl w:val="0"/>
        </w:rPr>
        <w:t xml:space="preserve">. Justice is therefore an objective </w:t>
      </w:r>
      <w:r w:rsidDel="00000000" w:rsidR="00000000" w:rsidRPr="00000000">
        <w:rPr>
          <w:rFonts w:ascii="Google Sans Text" w:cs="Google Sans Text" w:eastAsia="Google Sans Text" w:hAnsi="Google Sans Text"/>
          <w:b w:val="1"/>
          <w:color w:val="1b1c1d"/>
          <w:rtl w:val="0"/>
        </w:rPr>
        <w:t xml:space="preserve">optimization strategy for complexity maintenance</w:t>
      </w:r>
      <w:r w:rsidDel="00000000" w:rsidR="00000000" w:rsidRPr="00000000">
        <w:rPr>
          <w:rFonts w:ascii="Google Sans Text" w:cs="Google Sans Text" w:eastAsia="Google Sans Text" w:hAnsi="Google Sans Text"/>
          <w:color w:val="1b1c1d"/>
          <w:rtl w:val="0"/>
        </w:rPr>
        <w:t xml:space="preserve">, shifting the debate from subjective morality to objective, measurable viability.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Communication Strategy: Transcending the Mystical and Political</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communicate these ideas without appearing mystical or merely political, the discourse must shift from moral language (which is easily dismissed as subjective ideology) to technical, systemic, and physically grounded language.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Traditional Political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Systemic Viability Term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Injustice / Systemic 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Systemic Entropic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Oppression / Marginalization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Reduction in System Degrees of Freedom (DoF)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Equity /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Optimization of Dissipative Energy Distribution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Solidarity /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Coherence Maximization for Emergent Intelligence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Extractive Capitalism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Closed-System Fallacy / Net Entropic Export Mechanism</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reframing allows for the analysis of systemic issues, such as racial and economic discrimination, not as subjective acts of meanness, but as foundational, systemic entropic biases that deny equal treatment and access to negentropic resources (wealth, education, health).</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This frames systemic oppression as a physically measurable dysfunction that guarantees collective instability, offering a powerful, non-negotiable argument against unsustainable extraction and inequality rooted in physical necessity.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Constitutional Design for Universal Alignment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social principles are deemed expressions of universal laws, constitutional frameworks must evolve from purely anthropocentric legal contracts to ecocentric system mandates that explicitly govern alignment with physical constraints.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Ecocentric Constitutional Model and Rights of Nature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for this transition is already established in Earth Law and the Rights of Nature (RoN) movement.</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The constitutional incorporation of RoN in nations like Ecuador and Bolivia provides a legal model where substantive rights are granted to Nature (Pachamama) as an interdependent living system.</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model explicitly bridges the language of justice and the language of living systems, moving law toward an ecocentric perspective.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Drafting the Constitutive Language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universally aligned constitution must incorporate articles dedicated to Systemic Integrity and Adaptive Capacity, directly enforcing physical constraints through legal mandates.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For example, a constitutional clause on Equity would read: </w:t>
      </w:r>
      <w:r w:rsidDel="00000000" w:rsidR="00000000" w:rsidRPr="00000000">
        <w:rPr>
          <w:rFonts w:ascii="Google Sans Text" w:cs="Google Sans Text" w:eastAsia="Google Sans Text" w:hAnsi="Google Sans Text"/>
          <w:i w:val="1"/>
          <w:color w:val="1b1c1d"/>
          <w:rtl w:val="0"/>
        </w:rPr>
        <w:t xml:space="preserve">The political economy shall be governed by the principle of Optimized Dissipative Distribution, ensuring that energy gradients and resource allocation patterns are maintained across all functional units to maximize system-wide entropy production and minimize localized instability, thereby enforcing the structural conditions for continuous work and adaptation.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a clause on Liberation would mandate: </w:t>
      </w:r>
      <w:r w:rsidDel="00000000" w:rsidR="00000000" w:rsidRPr="00000000">
        <w:rPr>
          <w:rFonts w:ascii="Google Sans Text" w:cs="Google Sans Text" w:eastAsia="Google Sans Text" w:hAnsi="Google Sans Text"/>
          <w:i w:val="1"/>
          <w:color w:val="1b1c1d"/>
          <w:rtl w:val="0"/>
        </w:rPr>
        <w:t xml:space="preserve">The collective system shall maintain maximum Degrees of Freedom (DoF) for all constituent sub-systems. Any policy, structure, or operation that arbitrarily and non-adaptively reduces the expressive, cognitive, or behavioral state space of a sub-system shall be void as an existential restriction on collective resilience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Constitutional AI and Universal Constraint Enforcement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rise of Constitutional AI (CAI) systems, designed to govern behavior based on enshrined ethical principles </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offers the architectural means to enforce universal constraints.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AI’s core function would be elevated beyond interpreting and following natural language laws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to tracking objective, physical metrics related to system viability. The resulting enforcement logic would view regenerative design principles not as optional political ideologies, but as non-negotiable </w:t>
      </w:r>
      <w:r w:rsidDel="00000000" w:rsidR="00000000" w:rsidRPr="00000000">
        <w:rPr>
          <w:rFonts w:ascii="Google Sans Text" w:cs="Google Sans Text" w:eastAsia="Google Sans Text" w:hAnsi="Google Sans Text"/>
          <w:b w:val="1"/>
          <w:color w:val="1b1c1d"/>
          <w:rtl w:val="0"/>
        </w:rPr>
        <w:t xml:space="preserve">system engineering constraints</w:t>
      </w:r>
      <w:r w:rsidDel="00000000" w:rsidR="00000000" w:rsidRPr="00000000">
        <w:rPr>
          <w:rFonts w:ascii="Google Sans Text" w:cs="Google Sans Text" w:eastAsia="Google Sans Text" w:hAnsi="Google Sans Text"/>
          <w:color w:val="1b1c1d"/>
          <w:rtl w:val="0"/>
        </w:rPr>
        <w:t xml:space="preserve">. For example, a CAI could monitor thermodynamic proxies—such as a Gini Coefficient of Negentropy Consumption—and trigger mandatory regulatory interventions when the concentration metric reaches a threshold empirically correlated with non-equilibrium instability. This reframing dissolves the "politics" objection to regenerative design by placing viability criteria above ideological debate.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these physical principles into AI governance architecture is detailed in the functional mandates below.</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Mapping Social Principles to Universal Constraints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Universal Law/Constraint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Mechanism of Alignment (Negentropy)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Violation Manifestation (Entropy)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RECIPROCITY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Exchange (Open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Maintaining mutual steady-state energy flows; nutrient 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Extractive net loss; externalizing waste and heat (extractive capitalism).</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Distribution (Gradients)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Maximizing dissipation capacity through balanced resource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 concentration leading to high local instability and failure to dissipate efficiently.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Degrees of Freedom (Adaptability)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Maintaining variety and choice pathways for behavioral and structural shifts.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Oppression; systemic rigidity and brittleness leading to catastrophic collapse.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Information Flow (Coherence)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Distributed, transparent feedback loops for self-correction.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Information monopolies; decoupling system parts from reality (delusion).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Autopoiesis (Self-Creation)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capacity to define and reproduce system elements and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Colonization; forced heteronomous control and re-direction of internal cycles.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SOLIDARITY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Emergence (Relationship)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Forming coherent, intelligent wholes greater than the sum of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Atomization; fragmentation that restricts the system to lower levels of potential complexity.</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Constitutive Requirements and AI Enforcement Logic</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Universal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Constitutional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Enforcement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Goal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Autopoiesis/Sovereignty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Right to Systemic Self-Production (Cultural and Territorial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Boundary disruption monitoring; internal self-referential capacity index.</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Maintenance of functional system closure against imposed interference.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Exchange/Reciprocity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Duty of Systemic Contribution (No Net Extractive Debt).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Entropy export rate monitoring; metabolic accounting (biophysical input/output quality ratios).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Steady-state, open flow; negentropy imported &gt; local entropy produced.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Degrees of Freedom/Liberation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 of Adaptive Capacity (Functional Diversity and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Diversity index (functional and cognitive); redundancy metrics; state space dimensionality.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Maximum resilience and anti-fragility against novel perturbations.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Information Flow/Access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Mandate for Distributed Coherence (Transparency and Feedback Loop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Information flow centralization index; feedback loop latency and fidelity metrics.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Minimization of systemic delusion and optimization of collective self-correction.</w:t>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Recommendations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social justice principles are fundamentally the human language used to describe the objective alignment of social dissipative structures with the underlying universal dynamics of energy flow, complexity generation, and information coherence. Systemic friction, collapse, and failure are not moral failures alone, but the inevitable consequences of violating physical laws concerning negentropic management.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Recommendations for Geo-Governance Architects: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Systemic Vocabulary:</w:t>
      </w:r>
      <w:r w:rsidDel="00000000" w:rsidR="00000000" w:rsidRPr="00000000">
        <w:rPr>
          <w:rFonts w:ascii="Google Sans Text" w:cs="Google Sans Text" w:eastAsia="Google Sans Text" w:hAnsi="Google Sans Text"/>
          <w:color w:val="1b1c1d"/>
          <w:rtl w:val="0"/>
        </w:rPr>
        <w:t xml:space="preserve"> Shift legal and political discourse from subjective "justice" to objective "viability." Frame policies related to equity and environmental protection as essential constraints for complexity maintenance.</w:t>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Biophysical Accounting:</w:t>
      </w:r>
      <w:r w:rsidDel="00000000" w:rsidR="00000000" w:rsidRPr="00000000">
        <w:rPr>
          <w:rFonts w:ascii="Google Sans Text" w:cs="Google Sans Text" w:eastAsia="Google Sans Text" w:hAnsi="Google Sans Text"/>
          <w:color w:val="1b1c1d"/>
          <w:rtl w:val="0"/>
        </w:rPr>
        <w:t xml:space="preserve"> Implement metabolic accounting systems that track negentropy consumption and entropy export (waste) to evaluate economic models based on their thermodynamic sustainability, rather than merely fiscal metrics. Extractive systems must be recognized and regulated as high-risk, high-entropy generators.</w:t>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Constitutionalize Universal Constraints:</w:t>
      </w:r>
      <w:r w:rsidDel="00000000" w:rsidR="00000000" w:rsidRPr="00000000">
        <w:rPr>
          <w:rFonts w:ascii="Google Sans Text" w:cs="Google Sans Text" w:eastAsia="Google Sans Text" w:hAnsi="Google Sans Text"/>
          <w:color w:val="1b1c1d"/>
          <w:rtl w:val="0"/>
        </w:rPr>
        <w:t xml:space="preserve"> Develop constitutional architectures (including Constitutional AI mandates) that explicitly reference and enforce principles derived from non-equilibrium thermodynamics and autopoiesis theory. This places regenerative principles beyond ideological contestation, grounding them in the domain of system engineering necessary for collective existence.</w:t>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Degrees of Freedom:</w:t>
      </w:r>
      <w:r w:rsidDel="00000000" w:rsidR="00000000" w:rsidRPr="00000000">
        <w:rPr>
          <w:rFonts w:ascii="Google Sans Text" w:cs="Google Sans Text" w:eastAsia="Google Sans Text" w:hAnsi="Google Sans Text"/>
          <w:color w:val="1b1c1d"/>
          <w:rtl w:val="0"/>
        </w:rPr>
        <w:t xml:space="preserve"> Structural liberation must be pursued as a foundational mandate for resilience. Any governance model that restricts the adaptive potential of its population through imposed homogeneity, centralization, or oppression is inherently designed for self-destruction in a complex, evolving environment.</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Dissipative structures in nature and human systems - WIT Press, accessed on October 15, 2025, </w:t>
      </w:r>
      <w:hyperlink r:id="rId6">
        <w:r w:rsidDel="00000000" w:rsidR="00000000" w:rsidRPr="00000000">
          <w:rPr>
            <w:rFonts w:ascii="Google Sans" w:cs="Google Sans" w:eastAsia="Google Sans" w:hAnsi="Google Sans"/>
            <w:color w:val="0000ee"/>
            <w:sz w:val="24"/>
            <w:szCs w:val="24"/>
            <w:u w:val="single"/>
            <w:rtl w:val="0"/>
          </w:rPr>
          <w:t xml:space="preserve">https://www.witpress.com/Secure/elibrary/papers/DN08/DN08030FU1.pdf</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Maximum Entropy Production Principle: Its Theoretical Foundations and Applications to the Earth System - MDPI, accessed on October 15, 2025, </w:t>
      </w:r>
      <w:hyperlink r:id="rId7">
        <w:r w:rsidDel="00000000" w:rsidR="00000000" w:rsidRPr="00000000">
          <w:rPr>
            <w:rFonts w:ascii="Google Sans" w:cs="Google Sans" w:eastAsia="Google Sans" w:hAnsi="Google Sans"/>
            <w:color w:val="0000ee"/>
            <w:sz w:val="24"/>
            <w:szCs w:val="24"/>
            <w:u w:val="single"/>
            <w:rtl w:val="0"/>
          </w:rPr>
          <w:t xml:space="preserve">https://www.mdpi.com/1099-4300/12/3/613</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Capitalism Can't Overcome The Laws Of Physics - ZNetwork, accessed on October 15, 2025, </w:t>
      </w:r>
      <w:hyperlink r:id="rId8">
        <w:r w:rsidDel="00000000" w:rsidR="00000000" w:rsidRPr="00000000">
          <w:rPr>
            <w:rFonts w:ascii="Google Sans" w:cs="Google Sans" w:eastAsia="Google Sans" w:hAnsi="Google Sans"/>
            <w:color w:val="0000ee"/>
            <w:sz w:val="24"/>
            <w:szCs w:val="24"/>
            <w:u w:val="single"/>
            <w:rtl w:val="0"/>
          </w:rPr>
          <w:t xml:space="preserve">https://znetwork.org/znetarticle/capitalism-cant-overcome-the-laws-of-physics/</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Physics of Capitalism - Monthly Review, accessed on October 15, 2025, </w:t>
      </w:r>
      <w:hyperlink r:id="rId9">
        <w:r w:rsidDel="00000000" w:rsidR="00000000" w:rsidRPr="00000000">
          <w:rPr>
            <w:rFonts w:ascii="Google Sans" w:cs="Google Sans" w:eastAsia="Google Sans" w:hAnsi="Google Sans"/>
            <w:color w:val="0000ee"/>
            <w:sz w:val="24"/>
            <w:szCs w:val="24"/>
            <w:u w:val="single"/>
            <w:rtl w:val="0"/>
          </w:rPr>
          <w:t xml:space="preserve">https://monthlyreview.org/articles/the-physics-of-capitalism/</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Economist Meets Finite Physicist - Do the Math, accessed on October 15, 2025, </w:t>
      </w:r>
      <w:hyperlink r:id="rId10">
        <w:r w:rsidDel="00000000" w:rsidR="00000000" w:rsidRPr="00000000">
          <w:rPr>
            <w:rFonts w:ascii="Google Sans" w:cs="Google Sans" w:eastAsia="Google Sans" w:hAnsi="Google Sans"/>
            <w:color w:val="0000ee"/>
            <w:sz w:val="24"/>
            <w:szCs w:val="24"/>
            <w:u w:val="single"/>
            <w:rtl w:val="0"/>
          </w:rPr>
          <w:t xml:space="preserve">https://dothemath.ucsd.edu/2012/04/economist-meets-physicist/</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Classical Marxism and the Second Law of Thermodynamics: Marx/Engels, the Heat Death of the Universe Hypothesis, and the Origins of Ecological Economics - ResearchGate, accessed on October 15,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https://www.researchgate.net/publication/238431021_Classical_Marxism_and_the_Second_Law_of_Thermodynamics_MarxEngels_the_Heat_Death_of_the_Universe_Hypothesis_and_the_Origins_of_Ecological_Economics</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CLASSICAL MARXISM AND THE SECOND LAW OF THERMODYNAMICS - John Bellamy Foster, accessed on October 15, 2025, </w:t>
      </w:r>
      <w:hyperlink r:id="rId12">
        <w:r w:rsidDel="00000000" w:rsidR="00000000" w:rsidRPr="00000000">
          <w:rPr>
            <w:rFonts w:ascii="Google Sans" w:cs="Google Sans" w:eastAsia="Google Sans" w:hAnsi="Google Sans"/>
            <w:color w:val="0000ee"/>
            <w:sz w:val="24"/>
            <w:szCs w:val="24"/>
            <w:u w:val="single"/>
            <w:rtl w:val="0"/>
          </w:rPr>
          <w:t xml:space="preserve">https://johnbellamyfoster.org/wp-content/uploads/2014/07/Organization-Environment-2008-Bellamy-Foster-3-371.pdf</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October 15, 2025, </w:t>
      </w:r>
      <w:hyperlink r:id="rId13">
        <w:r w:rsidDel="00000000" w:rsidR="00000000" w:rsidRPr="00000000">
          <w:rPr>
            <w:rFonts w:ascii="Google Sans" w:cs="Google Sans" w:eastAsia="Google Sans" w:hAnsi="Google Sans"/>
            <w:color w:val="0000ee"/>
            <w:sz w:val="24"/>
            <w:szCs w:val="24"/>
            <w:u w:val="single"/>
            <w:rtl w:val="0"/>
          </w:rPr>
          <w:t xml:space="preserve">https://www.mdpi.com/1099-4300/12/3/613#:~:text=Introduction,feasibility%20of%20the%20MEP%20principle.</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Maximum Entropy Principle in Nonequilibrium Thermodynamics: A Brief History and the Contributions of Wolfgang Dreyer - arXiv, accessed on October 15, 2025, </w:t>
      </w:r>
      <w:hyperlink r:id="rId14">
        <w:r w:rsidDel="00000000" w:rsidR="00000000" w:rsidRPr="00000000">
          <w:rPr>
            <w:rFonts w:ascii="Google Sans" w:cs="Google Sans" w:eastAsia="Google Sans" w:hAnsi="Google Sans"/>
            <w:color w:val="0000ee"/>
            <w:sz w:val="24"/>
            <w:szCs w:val="24"/>
            <w:u w:val="single"/>
            <w:rtl w:val="0"/>
          </w:rPr>
          <w:t xml:space="preserve">https://arxiv.org/html/2412.18340v3</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 Stability Theories of Irreversible Processes and the Fourth Law of Thermodynamics - MDPI, accessed on October 15, 2025, </w:t>
      </w:r>
      <w:hyperlink r:id="rId15">
        <w:r w:rsidDel="00000000" w:rsidR="00000000" w:rsidRPr="00000000">
          <w:rPr>
            <w:rFonts w:ascii="Google Sans" w:cs="Google Sans" w:eastAsia="Google Sans" w:hAnsi="Google Sans"/>
            <w:color w:val="0000ee"/>
            <w:sz w:val="24"/>
            <w:szCs w:val="24"/>
            <w:u w:val="single"/>
            <w:rtl w:val="0"/>
          </w:rPr>
          <w:t xml:space="preserve">https://www.mdpi.com/1099-4300/26/6/442</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 of maximum entropy - Wikipedia, accessed on October 15,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https://en.wikipedia.org/wiki/Principle_of_maximum_entropy</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complexity of individual developmental pathways: A primer on metaphors, models, and methods to study resilience in development - Cambridge University Press &amp; Assessment, accessed on October 15, 2025, </w:t>
      </w:r>
      <w:hyperlink r:id="rId17">
        <w:r w:rsidDel="00000000" w:rsidR="00000000" w:rsidRPr="00000000">
          <w:rPr>
            <w:rFonts w:ascii="Google Sans" w:cs="Google Sans" w:eastAsia="Google Sans" w:hAnsi="Google Sans"/>
            <w:color w:val="0000ee"/>
            <w:sz w:val="24"/>
            <w:szCs w:val="24"/>
            <w:u w:val="single"/>
            <w:rtl w:val="0"/>
          </w:rPr>
          <w:t xml:space="preserve">https://www.cambridge.org/core/journals/development-and-psychopathology/article/understanding-the-complexity-of-individual-developmental-pathways-a-primer-on-metaphors-models-and-methods-to-study-resilience-in-development/52BB56BF8D281CD5D4B827B72627F853</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scoping review of how the seven principles for building social-ecological resilience have been operationalized, accessed on October 15, 2025, </w:t>
      </w:r>
      <w:hyperlink r:id="rId18">
        <w:r w:rsidDel="00000000" w:rsidR="00000000" w:rsidRPr="00000000">
          <w:rPr>
            <w:rFonts w:ascii="Google Sans" w:cs="Google Sans" w:eastAsia="Google Sans" w:hAnsi="Google Sans"/>
            <w:color w:val="0000ee"/>
            <w:sz w:val="24"/>
            <w:szCs w:val="24"/>
            <w:u w:val="single"/>
            <w:rtl w:val="0"/>
          </w:rPr>
          <w:t xml:space="preserve">https://ecologyandsociety.org/vol29/iss2/art20/</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Psychological Impact of Oppression Using the Trauma Symptoms of Discrimination Scale - PMC, accessed on October 15,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https://pmc.ncbi.nlm.nih.gov/articles/PMC9850126/</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 of Life: Exploring Information as a Distinctive Feature of Living Systems | PRX Life, accessed on October 15, 2025, </w:t>
      </w:r>
      <w:hyperlink r:id="rId20">
        <w:r w:rsidDel="00000000" w:rsidR="00000000" w:rsidRPr="00000000">
          <w:rPr>
            <w:rFonts w:ascii="Google Sans" w:cs="Google Sans" w:eastAsia="Google Sans" w:hAnsi="Google Sans"/>
            <w:color w:val="0000ee"/>
            <w:sz w:val="24"/>
            <w:szCs w:val="24"/>
            <w:u w:val="single"/>
            <w:rtl w:val="0"/>
          </w:rPr>
          <w:t xml:space="preserve">https://link.aps.org/doi/10.1103/rsx4-8x5f</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systems - Wikipedia, accessed on October 15,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https://en.wikipedia.org/wiki/Living_systems</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Systems Theory – LST Basics - OSS Foundation, accessed on October 15, 2025, </w:t>
      </w:r>
      <w:hyperlink r:id="rId22">
        <w:r w:rsidDel="00000000" w:rsidR="00000000" w:rsidRPr="00000000">
          <w:rPr>
            <w:rFonts w:ascii="Google Sans" w:cs="Google Sans" w:eastAsia="Google Sans" w:hAnsi="Google Sans"/>
            <w:color w:val="0000ee"/>
            <w:sz w:val="24"/>
            <w:szCs w:val="24"/>
            <w:u w:val="single"/>
            <w:rtl w:val="0"/>
          </w:rPr>
          <w:t xml:space="preserve">https://ossfoundation.org/our-view/living-systems-theory-lst-basics/</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Need to Talk About Data: How Digital Monopolies Arise and Why They Have Power and Influence - UF Law Scholarship Repository, accessed on October 15, 2025, </w:t>
      </w:r>
      <w:hyperlink r:id="rId23">
        <w:r w:rsidDel="00000000" w:rsidR="00000000" w:rsidRPr="00000000">
          <w:rPr>
            <w:rFonts w:ascii="Google Sans" w:cs="Google Sans" w:eastAsia="Google Sans" w:hAnsi="Google Sans"/>
            <w:color w:val="0000ee"/>
            <w:sz w:val="24"/>
            <w:szCs w:val="24"/>
            <w:u w:val="single"/>
            <w:rtl w:val="0"/>
          </w:rPr>
          <w:t xml:space="preserve">https://scholarship.law.ufl.edu/cgi/viewcontent.cgi?article=1188&amp;context=jtlp</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Autopoiesis - Wikipedia, accessed on October 15,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https://en.wikipedia.org/wiki/Autopoiesis</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Autopoietic System - New Materialism, accessed on October 15, 2025, </w:t>
      </w:r>
      <w:hyperlink r:id="rId25">
        <w:r w:rsidDel="00000000" w:rsidR="00000000" w:rsidRPr="00000000">
          <w:rPr>
            <w:rFonts w:ascii="Google Sans" w:cs="Google Sans" w:eastAsia="Google Sans" w:hAnsi="Google Sans"/>
            <w:color w:val="0000ee"/>
            <w:sz w:val="24"/>
            <w:szCs w:val="24"/>
            <w:u w:val="single"/>
            <w:rtl w:val="0"/>
          </w:rPr>
          <w:t xml:space="preserve">https://newmaterialism.eu/almanac/a/autopoietic-system.html</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Niklas Luhmann: What is Autopoiesis? - Critical Legal Thinking, accessed on October 15, 2025, </w:t>
      </w:r>
      <w:hyperlink r:id="rId26">
        <w:r w:rsidDel="00000000" w:rsidR="00000000" w:rsidRPr="00000000">
          <w:rPr>
            <w:rFonts w:ascii="Google Sans" w:cs="Google Sans" w:eastAsia="Google Sans" w:hAnsi="Google Sans"/>
            <w:color w:val="0000ee"/>
            <w:sz w:val="24"/>
            <w:szCs w:val="24"/>
            <w:u w:val="single"/>
            <w:rtl w:val="0"/>
          </w:rPr>
          <w:t xml:space="preserve">https://criticallegalthinking.com/2022/01/10/niklas-luhmann-what-is-autopoiesis/</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and Social Systems: Semiology of Autopoiesis (VI) - James R Williams, accessed on October 15, 2025, </w:t>
      </w:r>
      <w:hyperlink r:id="rId27">
        <w:r w:rsidDel="00000000" w:rsidR="00000000" w:rsidRPr="00000000">
          <w:rPr>
            <w:rFonts w:ascii="Google Sans" w:cs="Google Sans" w:eastAsia="Google Sans" w:hAnsi="Google Sans"/>
            <w:color w:val="0000ee"/>
            <w:sz w:val="24"/>
            <w:szCs w:val="24"/>
            <w:u w:val="single"/>
            <w:rtl w:val="0"/>
          </w:rPr>
          <w:t xml:space="preserve">https://www.jamesrwilliams.net/language-and-social-systems-semiology-of-autopoiesis-vi/</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Autopoiesis | Political Theology Network, accessed on October 15, 2025, </w:t>
      </w:r>
      <w:hyperlink r:id="rId28">
        <w:r w:rsidDel="00000000" w:rsidR="00000000" w:rsidRPr="00000000">
          <w:rPr>
            <w:rFonts w:ascii="Google Sans" w:cs="Google Sans" w:eastAsia="Google Sans" w:hAnsi="Google Sans"/>
            <w:color w:val="0000ee"/>
            <w:sz w:val="24"/>
            <w:szCs w:val="24"/>
            <w:u w:val="single"/>
            <w:rtl w:val="0"/>
          </w:rPr>
          <w:t xml:space="preserve">https://politicaltheology.com/autopoiesis/</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Disruption of the colonization resistance syndrome in humans in altered habitats and its prevention - PubMed, accessed on October 15, 2025, </w:t>
      </w:r>
      <w:hyperlink r:id="rId29">
        <w:r w:rsidDel="00000000" w:rsidR="00000000" w:rsidRPr="00000000">
          <w:rPr>
            <w:rFonts w:ascii="Google Sans" w:cs="Google Sans" w:eastAsia="Google Sans" w:hAnsi="Google Sans"/>
            <w:color w:val="0000ee"/>
            <w:sz w:val="24"/>
            <w:szCs w:val="24"/>
            <w:u w:val="single"/>
            <w:rtl w:val="0"/>
          </w:rPr>
          <w:t xml:space="preserve">https://pubmed.ncbi.nlm.nih.gov/25093106/</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Autopoietic interaction systems: micro-dynamics of participation and its limits, accessed on October 15, 2025, </w:t>
      </w:r>
      <w:hyperlink r:id="rId30">
        <w:r w:rsidDel="00000000" w:rsidR="00000000" w:rsidRPr="00000000">
          <w:rPr>
            <w:rFonts w:ascii="Google Sans" w:cs="Google Sans" w:eastAsia="Google Sans" w:hAnsi="Google Sans"/>
            <w:color w:val="0000ee"/>
            <w:sz w:val="24"/>
            <w:szCs w:val="24"/>
            <w:u w:val="single"/>
            <w:rtl w:val="0"/>
          </w:rPr>
          <w:t xml:space="preserve">https://www.tandfonline.com/doi/full/10.1080/13563475.2019.1627185</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Collective intelligence - Wikipedia, accessed on October 15,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https://en.wikipedia.org/wiki/Collective_intelligence</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Collective Intelligence and Ethical Individualism - ResearchGate, accessed on October 15,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https://www.researchgate.net/publication/260977634_Collective_Intelligence_and_Ethical_Individualism</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Unresolvable Tension Between Moral Individualism and Collective Governance: Can We Ever Find Balance? - Charlie Greenman, accessed on October 15, 2025, </w:t>
      </w:r>
      <w:hyperlink r:id="rId33">
        <w:r w:rsidDel="00000000" w:rsidR="00000000" w:rsidRPr="00000000">
          <w:rPr>
            <w:rFonts w:ascii="Google Sans" w:cs="Google Sans" w:eastAsia="Google Sans" w:hAnsi="Google Sans"/>
            <w:color w:val="0000ee"/>
            <w:sz w:val="24"/>
            <w:szCs w:val="24"/>
            <w:u w:val="single"/>
            <w:rtl w:val="0"/>
          </w:rPr>
          <w:t xml:space="preserve">https://charliegreenman.medium.com/the-unresolvable-tension-between-moral-individualism-and-collective-governance-can-we-ever-find-33a40b3c5d3a</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Collective action theory - Wikipedia, accessed on October 15,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https://en.wikipedia.org/wiki/Collective_action_theory</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emergence of collective intelligence in large groups of students - PMC, accessed on October 15,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https://pmc.ncbi.nlm.nih.gov/articles/PMC9666766/</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Self of Whitehead's Organic Philosophy - OpenEdition Journals, accessed on October 15, 2025, </w:t>
      </w:r>
      <w:hyperlink r:id="rId36">
        <w:r w:rsidDel="00000000" w:rsidR="00000000" w:rsidRPr="00000000">
          <w:rPr>
            <w:rFonts w:ascii="Google Sans" w:cs="Google Sans" w:eastAsia="Google Sans" w:hAnsi="Google Sans"/>
            <w:color w:val="0000ee"/>
            <w:sz w:val="24"/>
            <w:szCs w:val="24"/>
            <w:u w:val="single"/>
            <w:rtl w:val="0"/>
          </w:rPr>
          <w:t xml:space="preserve">https://journals.openedition.org/ejpap/935</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Philosophy, accessed on October 15, 2025, </w:t>
      </w:r>
      <w:hyperlink r:id="rId37">
        <w:r w:rsidDel="00000000" w:rsidR="00000000" w:rsidRPr="00000000">
          <w:rPr>
            <w:rFonts w:ascii="Google Sans" w:cs="Google Sans" w:eastAsia="Google Sans" w:hAnsi="Google Sans"/>
            <w:color w:val="0000ee"/>
            <w:sz w:val="24"/>
            <w:szCs w:val="24"/>
            <w:u w:val="single"/>
            <w:rtl w:val="0"/>
          </w:rPr>
          <w:t xml:space="preserve">https://iep.utm.edu/processp/</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Omega Point - Wikipedia, accessed on October 15,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https://en.wikipedia.org/wiki/Omega_Point</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Omega Point and Beyond: The Singularity Event - PMC, accessed on October 15,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https://pmc.ncbi.nlm.nih.gov/articles/PMC7966419/</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Teilhard's Catholicity: An Evolution of Consciousness - MDPI, accessed on October 15, 2025, </w:t>
      </w:r>
      <w:hyperlink r:id="rId40">
        <w:r w:rsidDel="00000000" w:rsidR="00000000" w:rsidRPr="00000000">
          <w:rPr>
            <w:rFonts w:ascii="Google Sans" w:cs="Google Sans" w:eastAsia="Google Sans" w:hAnsi="Google Sans"/>
            <w:color w:val="0000ee"/>
            <w:sz w:val="24"/>
            <w:szCs w:val="24"/>
            <w:u w:val="single"/>
            <w:rtl w:val="0"/>
          </w:rPr>
          <w:t xml:space="preserve">https://www.mdpi.com/2077-1444/12/9/728</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integration of integrated information theory with fundamental physics - Frontiers, accessed on October 15, 2025, </w:t>
      </w:r>
      <w:hyperlink r:id="rId41">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https://www.frontiersin.org/journals/psychology/articles/10.3389/fpsyg.2014.00063/full</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Traditional Scientific Perspective on the Integrated Information Theory of Consciousness - PMC - PubMed Central, accessed on October 15,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https://pmc.ncbi.nlm.nih.gov/articles/PMC8224652/</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Loevinger's stages of ego development - Wikipedia, accessed on October 15,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https://en.wikipedia.org/wiki/Loevinger%27s_stages_of_ego_development</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Stages of Ego Development - Unitive - follow the idea - Obsidian Publish, accessed on October 15, 2025, </w:t>
      </w:r>
      <w:hyperlink r:id="rId44">
        <w:r w:rsidDel="00000000" w:rsidR="00000000" w:rsidRPr="00000000">
          <w:rPr>
            <w:rFonts w:ascii="Google Sans" w:cs="Google Sans" w:eastAsia="Google Sans" w:hAnsi="Google Sans"/>
            <w:color w:val="0000ee"/>
            <w:sz w:val="24"/>
            <w:szCs w:val="24"/>
            <w:u w:val="single"/>
            <w:rtl w:val="0"/>
          </w:rPr>
          <w:t xml:space="preserve">https://publish.obsidian.md/followtheidea/Content/Philosophy-Psychology/9+Stages+of+Ego+Development+-+Unitive</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our Ego Consciousness | by Anneloes Smitsman, PhD | Medium, accessed on October 15, 2025, </w:t>
      </w:r>
      <w:hyperlink r:id="rId45">
        <w:r w:rsidDel="00000000" w:rsidR="00000000" w:rsidRPr="00000000">
          <w:rPr>
            <w:rFonts w:ascii="Google Sans" w:cs="Google Sans" w:eastAsia="Google Sans" w:hAnsi="Google Sans"/>
            <w:color w:val="0000ee"/>
            <w:sz w:val="24"/>
            <w:szCs w:val="24"/>
            <w:u w:val="single"/>
            <w:rtl w:val="0"/>
          </w:rPr>
          <w:t xml:space="preserve">https://anneloessmitsman.medium.com/the-evolution-of-our-ego-consciousness-651b458450b6</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Global Resurgence of Authoritarianism and Its Existential Threats to Education: Implications for Scholarship in Comparative and International Education, accessed on October 15, 2025, </w:t>
      </w:r>
      <w:hyperlink r:id="rId46">
        <w:r w:rsidDel="00000000" w:rsidR="00000000" w:rsidRPr="00000000">
          <w:rPr>
            <w:rFonts w:ascii="Google Sans" w:cs="Google Sans" w:eastAsia="Google Sans" w:hAnsi="Google Sans"/>
            <w:color w:val="0000ee"/>
            <w:sz w:val="24"/>
            <w:szCs w:val="24"/>
            <w:u w:val="single"/>
            <w:rtl w:val="0"/>
          </w:rPr>
          <w:t xml:space="preserve">https://www.journals.uchicago.edu/doi/full/10.1086/732119</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Authoritarianism Beyond Disposition: A Literature Review of Research on Contextual Antecedents - PMC, accessed on October 15,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https://pmc.ncbi.nlm.nih.gov/articles/PMC8264199/</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Democratic and Authoritarian Political Systems in 21st Century World Society - Vol. 1 - MPIWG, accessed on October 15, 2025, </w:t>
      </w:r>
      <w:hyperlink r:id="rId48">
        <w:r w:rsidDel="00000000" w:rsidR="00000000" w:rsidRPr="00000000">
          <w:rPr>
            <w:rFonts w:ascii="Google Sans" w:cs="Google Sans" w:eastAsia="Google Sans" w:hAnsi="Google Sans"/>
            <w:color w:val="0000ee"/>
            <w:sz w:val="24"/>
            <w:szCs w:val="24"/>
            <w:u w:val="single"/>
            <w:rtl w:val="0"/>
          </w:rPr>
          <w:t xml:space="preserve">https://www.mpiwg-berlin.mpg.de/sites/default/files/2021-03/oa9783839451267.pdf</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Theory of Wealth: Thermodynamic Analysis of the Economy - Scirp.org., accessed on October 15, 2025, </w:t>
      </w:r>
      <w:hyperlink r:id="rId49">
        <w:r w:rsidDel="00000000" w:rsidR="00000000" w:rsidRPr="00000000">
          <w:rPr>
            <w:rFonts w:ascii="Google Sans" w:cs="Google Sans" w:eastAsia="Google Sans" w:hAnsi="Google Sans"/>
            <w:color w:val="0000ee"/>
            <w:sz w:val="24"/>
            <w:szCs w:val="24"/>
            <w:u w:val="single"/>
            <w:rtl w:val="0"/>
          </w:rPr>
          <w:t xml:space="preserve">https://www.scirp.org/journal/paperinformation?paperid=138217</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Lefebvre's Politics of Space: Planning the Urban as Oeuvre - Cogitatio Press, accessed on October 15, 2025, </w:t>
      </w:r>
      <w:hyperlink r:id="rId50">
        <w:r w:rsidDel="00000000" w:rsidR="00000000" w:rsidRPr="00000000">
          <w:rPr>
            <w:rFonts w:ascii="Google Sans" w:cs="Google Sans" w:eastAsia="Google Sans" w:hAnsi="Google Sans"/>
            <w:color w:val="0000ee"/>
            <w:sz w:val="24"/>
            <w:szCs w:val="24"/>
            <w:u w:val="single"/>
            <w:rtl w:val="0"/>
          </w:rPr>
          <w:t xml:space="preserve">https://www.cogitatiopress.com/urbanplanning/article/download/1343/790</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 to the City - Habitat III, accessed on October 15, 2025, </w:t>
      </w:r>
      <w:hyperlink r:id="rId51">
        <w:r w:rsidDel="00000000" w:rsidR="00000000" w:rsidRPr="00000000">
          <w:rPr>
            <w:rFonts w:ascii="Google Sans" w:cs="Google Sans" w:eastAsia="Google Sans" w:hAnsi="Google Sans"/>
            <w:color w:val="0000ee"/>
            <w:sz w:val="24"/>
            <w:szCs w:val="24"/>
            <w:u w:val="single"/>
            <w:rtl w:val="0"/>
          </w:rPr>
          <w:t xml:space="preserve">https://habitat3.org/wp-content/uploads/file_58322.pdf</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Theses on Urbanization - Sholette Seminars, accessed on October 15, 2025, </w:t>
      </w:r>
      <w:hyperlink r:id="rId52">
        <w:r w:rsidDel="00000000" w:rsidR="00000000" w:rsidRPr="00000000">
          <w:rPr>
            <w:rFonts w:ascii="Google Sans" w:cs="Google Sans" w:eastAsia="Google Sans" w:hAnsi="Google Sans"/>
            <w:color w:val="0000ee"/>
            <w:sz w:val="24"/>
            <w:szCs w:val="24"/>
            <w:u w:val="single"/>
            <w:rtl w:val="0"/>
          </w:rPr>
          <w:t xml:space="preserve">https://www.sholetteseminars.com/wp-content/uploads/2020/01/Brenner.2013.PC_.pdf</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Urbanization in the Planetary Metabolism of Capital | Cornell AAP, accessed on October 15, 2025, </w:t>
      </w:r>
      <w:hyperlink r:id="rId53">
        <w:r w:rsidDel="00000000" w:rsidR="00000000" w:rsidRPr="00000000">
          <w:rPr>
            <w:rFonts w:ascii="Google Sans" w:cs="Google Sans" w:eastAsia="Google Sans" w:hAnsi="Google Sans"/>
            <w:color w:val="0000ee"/>
            <w:sz w:val="24"/>
            <w:szCs w:val="24"/>
            <w:u w:val="single"/>
            <w:rtl w:val="0"/>
          </w:rPr>
          <w:t xml:space="preserve">https://aap.cornell.edu/news-events/lecture/urbanization-planetary-metabolism-capital</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Andean cosmovision as a philosophical foundation of the rights of nature, accessed on October 15, 2025, </w:t>
      </w:r>
      <w:hyperlink r:id="rId54">
        <w:r w:rsidDel="00000000" w:rsidR="00000000" w:rsidRPr="00000000">
          <w:rPr>
            <w:rFonts w:ascii="Google Sans" w:cs="Google Sans" w:eastAsia="Google Sans" w:hAnsi="Google Sans"/>
            <w:color w:val="0000ee"/>
            <w:sz w:val="24"/>
            <w:szCs w:val="24"/>
            <w:u w:val="single"/>
            <w:rtl w:val="0"/>
          </w:rPr>
          <w:t xml:space="preserve">https://notreaffaireatous.org/the-andean-cosmovision-as-a-philosophical-foundation-of-the-rights-of-nature/</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Rights of Nature, Earth Jurisprudence &amp; Indigenous Peoples: A Human Rights based Approach Jeremie Gilbert, University of Roehampton, accessed on October 15, 2025, </w:t>
      </w:r>
      <w:hyperlink r:id="rId55">
        <w:r w:rsidDel="00000000" w:rsidR="00000000" w:rsidRPr="00000000">
          <w:rPr>
            <w:rFonts w:ascii="Google Sans" w:cs="Google Sans" w:eastAsia="Google Sans" w:hAnsi="Google Sans"/>
            <w:color w:val="0000ee"/>
            <w:sz w:val="24"/>
            <w:szCs w:val="24"/>
            <w:u w:val="single"/>
            <w:rtl w:val="0"/>
          </w:rPr>
          <w:t xml:space="preserve">https://pure.roehampton.ac.uk/portal/files/6068243/Rights_of_Nature_Indigenous_Rights_AAM.pdf</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Wonderful World of Earth Law, accessed on October 15, 2025, </w:t>
      </w:r>
      <w:hyperlink r:id="rId56">
        <w:r w:rsidDel="00000000" w:rsidR="00000000" w:rsidRPr="00000000">
          <w:rPr>
            <w:rFonts w:ascii="Google Sans" w:cs="Google Sans" w:eastAsia="Google Sans" w:hAnsi="Google Sans"/>
            <w:color w:val="0000ee"/>
            <w:sz w:val="24"/>
            <w:szCs w:val="24"/>
            <w:u w:val="single"/>
            <w:rtl w:val="0"/>
          </w:rPr>
          <w:t xml:space="preserve">https://www.earthlawcenter.org/blog-entries/2024/1/welcome-to-the-wonderful-world-of-earth-law</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Kate Raworth: “We need a new vision of the shape of progress” | The UNESCO Courier, accessed on October 15, 2025, </w:t>
      </w:r>
      <w:hyperlink r:id="rId57">
        <w:r w:rsidDel="00000000" w:rsidR="00000000" w:rsidRPr="00000000">
          <w:rPr>
            <w:rFonts w:ascii="Google Sans" w:cs="Google Sans" w:eastAsia="Google Sans" w:hAnsi="Google Sans"/>
            <w:color w:val="0000ee"/>
            <w:sz w:val="24"/>
            <w:szCs w:val="24"/>
            <w:u w:val="single"/>
            <w:rtl w:val="0"/>
          </w:rPr>
          <w:t xml:space="preserve">https://courier.unesco.org/en/articles/kate-raworth-we-need-new-vision-shape-progress</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1.1.4 Regenerative economies - Regenerative Economics, accessed on October 15, 2025, </w:t>
      </w:r>
      <w:hyperlink r:id="rId58">
        <w:r w:rsidDel="00000000" w:rsidR="00000000" w:rsidRPr="00000000">
          <w:rPr>
            <w:rFonts w:ascii="Google Sans" w:cs="Google Sans" w:eastAsia="Google Sans" w:hAnsi="Google Sans"/>
            <w:color w:val="0000ee"/>
            <w:sz w:val="24"/>
            <w:szCs w:val="24"/>
            <w:u w:val="single"/>
            <w:rtl w:val="0"/>
          </w:rPr>
          <w:t xml:space="preserve">https://www.regenerativeeconomics.earth/regenerative-economics-textbook/1-introduction-to-the-economy/1-1-what-is-the-economy/1-1-4-regenerative-economies</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Darwin and Darwinism: The (Alleged) Social Implications of The Origin of Species - PMC, accessed on October 15,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https://pmc.ncbi.nlm.nih.gov/articles/PMC2778974/</w:t>
        </w:r>
      </w:hyperlink>
      <w:r w:rsidDel="00000000" w:rsidR="00000000" w:rsidRPr="00000000">
        <w:rPr>
          <w:rtl w:val="0"/>
        </w:rPr>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misuses of Darwin | Simon Underdown | The Guardian, accessed on October 15, 2025, </w:t>
      </w:r>
      <w:hyperlink r:id="rId60">
        <w:r w:rsidDel="00000000" w:rsidR="00000000" w:rsidRPr="00000000">
          <w:rPr>
            <w:rFonts w:ascii="Google Sans" w:cs="Google Sans" w:eastAsia="Google Sans" w:hAnsi="Google Sans"/>
            <w:color w:val="0000ee"/>
            <w:sz w:val="24"/>
            <w:szCs w:val="24"/>
            <w:u w:val="single"/>
            <w:rtl w:val="0"/>
          </w:rPr>
          <w:t xml:space="preserve">https://www.theguardian.com/commentisfree/belief/2009/nov/12/darwin-social-darwinism-sewell</w:t>
        </w:r>
      </w:hyperlink>
      <w:r w:rsidDel="00000000" w:rsidR="00000000" w:rsidRPr="00000000">
        <w:rPr>
          <w:rtl w:val="0"/>
        </w:rPr>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anyone who remembers the original historical ethical argument against Darwin, that it's unethical social Darwinism, it's evil to say might makes right, or survival of the fittest? - Quora, accessed on October 15, 2025, </w:t>
      </w:r>
      <w:hyperlink r:id="rId61">
        <w:r w:rsidDel="00000000" w:rsidR="00000000" w:rsidRPr="00000000">
          <w:rPr>
            <w:rFonts w:ascii="Google Sans" w:cs="Google Sans" w:eastAsia="Google Sans" w:hAnsi="Google Sans"/>
            <w:color w:val="0000ee"/>
            <w:sz w:val="24"/>
            <w:szCs w:val="24"/>
            <w:u w:val="single"/>
            <w:rtl w:val="0"/>
          </w:rPr>
          <w:t xml:space="preserve">https://www.quora.com/Is-there-anyone-who-remembers-the-original-historical-ethical-argument-against-Darwin-that-its-unethical-social-Darwinism-its-evil-to-say-might-makes-right-or-survival-of-the-fittest</w:t>
        </w:r>
      </w:hyperlink>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LANGUAGE OF SOCIAL JUSTICE A Cheat Sheet for - Robin DiAngelo, accessed on October 15, 2025, </w:t>
      </w:r>
      <w:hyperlink r:id="rId62">
        <w:r w:rsidDel="00000000" w:rsidR="00000000" w:rsidRPr="00000000">
          <w:rPr>
            <w:rFonts w:ascii="Google Sans" w:cs="Google Sans" w:eastAsia="Google Sans" w:hAnsi="Google Sans"/>
            <w:color w:val="0000ee"/>
            <w:sz w:val="24"/>
            <w:szCs w:val="24"/>
            <w:u w:val="single"/>
            <w:rtl w:val="0"/>
          </w:rPr>
          <w:t xml:space="preserve">https://www.robindiangelo.com/wp-content/articles/social-justice-cheat-sheet.pdf</w:t>
        </w:r>
      </w:hyperlink>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Earth Law?, accessed on October 15, 2025, </w:t>
      </w:r>
      <w:hyperlink r:id="rId63">
        <w:r w:rsidDel="00000000" w:rsidR="00000000" w:rsidRPr="00000000">
          <w:rPr>
            <w:rFonts w:ascii="Google Sans" w:cs="Google Sans" w:eastAsia="Google Sans" w:hAnsi="Google Sans"/>
            <w:color w:val="0000ee"/>
            <w:sz w:val="24"/>
            <w:szCs w:val="24"/>
            <w:u w:val="single"/>
            <w:rtl w:val="0"/>
          </w:rPr>
          <w:t xml:space="preserve">https://www.earthlawcenter.org/what-is-earth-law</w:t>
        </w:r>
      </w:hyperlink>
      <w:r w:rsidDel="00000000" w:rsidR="00000000" w:rsidRPr="00000000">
        <w:rPr>
          <w:rtl w:val="0"/>
        </w:rPr>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Constitutional AI: Ethical Governance with MongoDB Atlas, accessed on October 15, 2025, </w:t>
      </w:r>
      <w:hyperlink r:id="rId64">
        <w:r w:rsidDel="00000000" w:rsidR="00000000" w:rsidRPr="00000000">
          <w:rPr>
            <w:rFonts w:ascii="Google Sans" w:cs="Google Sans" w:eastAsia="Google Sans" w:hAnsi="Google Sans"/>
            <w:color w:val="0000ee"/>
            <w:sz w:val="24"/>
            <w:szCs w:val="24"/>
            <w:u w:val="single"/>
            <w:rtl w:val="0"/>
          </w:rPr>
          <w:t xml:space="preserve">https://www.mongodb.com/company/blog/technical/constitutional-ai-ethical-governance-with-atlas</w:t>
        </w:r>
      </w:hyperlink>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Law-Following AI: designing AI agents to obey human laws - Institute for Law &amp; AI, accessed on October 15, 2025, </w:t>
      </w:r>
      <w:hyperlink r:id="rId65">
        <w:r w:rsidDel="00000000" w:rsidR="00000000" w:rsidRPr="00000000">
          <w:rPr>
            <w:rFonts w:ascii="Google Sans" w:cs="Google Sans" w:eastAsia="Google Sans" w:hAnsi="Google Sans"/>
            <w:color w:val="0000ee"/>
            <w:sz w:val="24"/>
            <w:szCs w:val="24"/>
            <w:u w:val="single"/>
            <w:rtl w:val="0"/>
          </w:rPr>
          <w:t xml:space="preserve">https://law-ai.org/law-following-ai/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2077-1444/12/9/728" TargetMode="External"/><Relationship Id="rId42" Type="http://schemas.openxmlformats.org/officeDocument/2006/relationships/hyperlink" Target="https://pmc.ncbi.nlm.nih.gov/articles/PMC8224652/" TargetMode="External"/><Relationship Id="rId41" Type="http://schemas.openxmlformats.org/officeDocument/2006/relationships/hyperlink" Target="https://www.frontiersin.org/journals/psychology/articles/10.3389/fpsyg.2014.00063/full" TargetMode="External"/><Relationship Id="rId44" Type="http://schemas.openxmlformats.org/officeDocument/2006/relationships/hyperlink" Target="https://publish.obsidian.md/followtheidea/Content/Philosophy-Psychology/9+Stages+of+Ego+Development+-+Unitive" TargetMode="External"/><Relationship Id="rId43" Type="http://schemas.openxmlformats.org/officeDocument/2006/relationships/hyperlink" Target="https://en.wikipedia.org/wiki/Loevinger%27s_stages_of_ego_development" TargetMode="External"/><Relationship Id="rId46" Type="http://schemas.openxmlformats.org/officeDocument/2006/relationships/hyperlink" Target="https://www.journals.uchicago.edu/doi/full/10.1086/732119" TargetMode="External"/><Relationship Id="rId45" Type="http://schemas.openxmlformats.org/officeDocument/2006/relationships/hyperlink" Target="https://anneloessmitsman.medium.com/the-evolution-of-our-ego-consciousness-651b458450b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onthlyreview.org/articles/the-physics-of-capitalism/" TargetMode="External"/><Relationship Id="rId48" Type="http://schemas.openxmlformats.org/officeDocument/2006/relationships/hyperlink" Target="https://www.mpiwg-berlin.mpg.de/sites/default/files/2021-03/oa9783839451267.pdf" TargetMode="External"/><Relationship Id="rId47" Type="http://schemas.openxmlformats.org/officeDocument/2006/relationships/hyperlink" Target="https://pmc.ncbi.nlm.nih.gov/articles/PMC8264199/" TargetMode="External"/><Relationship Id="rId49" Type="http://schemas.openxmlformats.org/officeDocument/2006/relationships/hyperlink" Target="https://www.scirp.org/journal/paperinformation?paperid=138217" TargetMode="External"/><Relationship Id="rId5" Type="http://schemas.openxmlformats.org/officeDocument/2006/relationships/styles" Target="styles.xml"/><Relationship Id="rId6" Type="http://schemas.openxmlformats.org/officeDocument/2006/relationships/hyperlink" Target="https://www.witpress.com/Secure/elibrary/papers/DN08/DN08030FU1.pdf" TargetMode="External"/><Relationship Id="rId7" Type="http://schemas.openxmlformats.org/officeDocument/2006/relationships/hyperlink" Target="https://www.mdpi.com/1099-4300/12/3/613" TargetMode="External"/><Relationship Id="rId8" Type="http://schemas.openxmlformats.org/officeDocument/2006/relationships/hyperlink" Target="https://znetwork.org/znetarticle/capitalism-cant-overcome-the-laws-of-physics/" TargetMode="External"/><Relationship Id="rId31" Type="http://schemas.openxmlformats.org/officeDocument/2006/relationships/hyperlink" Target="https://en.wikipedia.org/wiki/Collective_intelligence" TargetMode="External"/><Relationship Id="rId30" Type="http://schemas.openxmlformats.org/officeDocument/2006/relationships/hyperlink" Target="https://www.tandfonline.com/doi/full/10.1080/13563475.2019.1627185" TargetMode="External"/><Relationship Id="rId33" Type="http://schemas.openxmlformats.org/officeDocument/2006/relationships/hyperlink" Target="https://charliegreenman.medium.com/the-unresolvable-tension-between-moral-individualism-and-collective-governance-can-we-ever-find-33a40b3c5d3a" TargetMode="External"/><Relationship Id="rId32" Type="http://schemas.openxmlformats.org/officeDocument/2006/relationships/hyperlink" Target="https://www.researchgate.net/publication/260977634_Collective_Intelligence_and_Ethical_Individualism" TargetMode="External"/><Relationship Id="rId35" Type="http://schemas.openxmlformats.org/officeDocument/2006/relationships/hyperlink" Target="https://pmc.ncbi.nlm.nih.gov/articles/PMC9666766/" TargetMode="External"/><Relationship Id="rId34" Type="http://schemas.openxmlformats.org/officeDocument/2006/relationships/hyperlink" Target="https://en.wikipedia.org/wiki/Collective_action_theory" TargetMode="External"/><Relationship Id="rId37" Type="http://schemas.openxmlformats.org/officeDocument/2006/relationships/hyperlink" Target="https://iep.utm.edu/processp/" TargetMode="External"/><Relationship Id="rId36" Type="http://schemas.openxmlformats.org/officeDocument/2006/relationships/hyperlink" Target="https://journals.openedition.org/ejpap/935" TargetMode="External"/><Relationship Id="rId39" Type="http://schemas.openxmlformats.org/officeDocument/2006/relationships/hyperlink" Target="https://pmc.ncbi.nlm.nih.gov/articles/PMC7966419/" TargetMode="External"/><Relationship Id="rId38" Type="http://schemas.openxmlformats.org/officeDocument/2006/relationships/hyperlink" Target="https://en.wikipedia.org/wiki/Omega_Point" TargetMode="External"/><Relationship Id="rId62" Type="http://schemas.openxmlformats.org/officeDocument/2006/relationships/hyperlink" Target="https://www.robindiangelo.com/wp-content/articles/social-justice-cheat-sheet.pdf" TargetMode="External"/><Relationship Id="rId61" Type="http://schemas.openxmlformats.org/officeDocument/2006/relationships/hyperlink" Target="https://www.quora.com/Is-there-anyone-who-remembers-the-original-historical-ethical-argument-against-Darwin-that-its-unethical-social-Darwinism-its-evil-to-say-might-makes-right-or-survival-of-the-fittest" TargetMode="External"/><Relationship Id="rId20" Type="http://schemas.openxmlformats.org/officeDocument/2006/relationships/hyperlink" Target="https://link.aps.org/doi/10.1103/rsx4-8x5f" TargetMode="External"/><Relationship Id="rId64" Type="http://schemas.openxmlformats.org/officeDocument/2006/relationships/hyperlink" Target="https://www.mongodb.com/company/blog/technical/constitutional-ai-ethical-governance-with-atlas" TargetMode="External"/><Relationship Id="rId63" Type="http://schemas.openxmlformats.org/officeDocument/2006/relationships/hyperlink" Target="https://www.earthlawcenter.org/what-is-earth-law" TargetMode="External"/><Relationship Id="rId22" Type="http://schemas.openxmlformats.org/officeDocument/2006/relationships/hyperlink" Target="https://ossfoundation.org/our-view/living-systems-theory-lst-basics/" TargetMode="External"/><Relationship Id="rId21" Type="http://schemas.openxmlformats.org/officeDocument/2006/relationships/hyperlink" Target="https://en.wikipedia.org/wiki/Living_systems" TargetMode="External"/><Relationship Id="rId65" Type="http://schemas.openxmlformats.org/officeDocument/2006/relationships/hyperlink" Target="https://law-ai.org/law-following-ai/" TargetMode="External"/><Relationship Id="rId24" Type="http://schemas.openxmlformats.org/officeDocument/2006/relationships/hyperlink" Target="https://en.wikipedia.org/wiki/Autopoiesis" TargetMode="External"/><Relationship Id="rId23" Type="http://schemas.openxmlformats.org/officeDocument/2006/relationships/hyperlink" Target="https://scholarship.law.ufl.edu/cgi/viewcontent.cgi?article=1188&amp;context=jtlp" TargetMode="External"/><Relationship Id="rId60" Type="http://schemas.openxmlformats.org/officeDocument/2006/relationships/hyperlink" Target="https://www.theguardian.com/commentisfree/belief/2009/nov/12/darwin-social-darwinism-sewell" TargetMode="External"/><Relationship Id="rId26" Type="http://schemas.openxmlformats.org/officeDocument/2006/relationships/hyperlink" Target="https://criticallegalthinking.com/2022/01/10/niklas-luhmann-what-is-autopoiesis/" TargetMode="External"/><Relationship Id="rId25" Type="http://schemas.openxmlformats.org/officeDocument/2006/relationships/hyperlink" Target="https://newmaterialism.eu/almanac/a/autopoietic-system.html" TargetMode="External"/><Relationship Id="rId28" Type="http://schemas.openxmlformats.org/officeDocument/2006/relationships/hyperlink" Target="https://politicaltheology.com/autopoiesis/" TargetMode="External"/><Relationship Id="rId27" Type="http://schemas.openxmlformats.org/officeDocument/2006/relationships/hyperlink" Target="https://www.jamesrwilliams.net/language-and-social-systems-semiology-of-autopoiesis-vi/" TargetMode="External"/><Relationship Id="rId29" Type="http://schemas.openxmlformats.org/officeDocument/2006/relationships/hyperlink" Target="https://pubmed.ncbi.nlm.nih.gov/25093106/" TargetMode="External"/><Relationship Id="rId51" Type="http://schemas.openxmlformats.org/officeDocument/2006/relationships/hyperlink" Target="https://habitat3.org/wp-content/uploads/file_58322.pdf" TargetMode="External"/><Relationship Id="rId50" Type="http://schemas.openxmlformats.org/officeDocument/2006/relationships/hyperlink" Target="https://www.cogitatiopress.com/urbanplanning/article/download/1343/790" TargetMode="External"/><Relationship Id="rId53" Type="http://schemas.openxmlformats.org/officeDocument/2006/relationships/hyperlink" Target="https://aap.cornell.edu/news-events/lecture/urbanization-planetary-metabolism-capital" TargetMode="External"/><Relationship Id="rId52" Type="http://schemas.openxmlformats.org/officeDocument/2006/relationships/hyperlink" Target="https://www.sholetteseminars.com/wp-content/uploads/2020/01/Brenner.2013.PC_.pdf" TargetMode="External"/><Relationship Id="rId11" Type="http://schemas.openxmlformats.org/officeDocument/2006/relationships/hyperlink" Target="https://www.researchgate.net/publication/238431021_Classical_Marxism_and_the_Second_Law_of_Thermodynamics_MarxEngels_the_Heat_Death_of_the_Universe_Hypothesis_and_the_Origins_of_Ecological_Economics" TargetMode="External"/><Relationship Id="rId55" Type="http://schemas.openxmlformats.org/officeDocument/2006/relationships/hyperlink" Target="https://pure.roehampton.ac.uk/portal/files/6068243/Rights_of_Nature_Indigenous_Rights_AAM.pdf" TargetMode="External"/><Relationship Id="rId10" Type="http://schemas.openxmlformats.org/officeDocument/2006/relationships/hyperlink" Target="https://dothemath.ucsd.edu/2012/04/economist-meets-physicist/" TargetMode="External"/><Relationship Id="rId54" Type="http://schemas.openxmlformats.org/officeDocument/2006/relationships/hyperlink" Target="https://notreaffaireatous.org/the-andean-cosmovision-as-a-philosophical-foundation-of-the-rights-of-nature/" TargetMode="External"/><Relationship Id="rId13" Type="http://schemas.openxmlformats.org/officeDocument/2006/relationships/hyperlink" Target="https://www.mdpi.com/1099-4300/12/3/613#:~:text=Introduction,feasibility%20of%20the%20MEP%20principle." TargetMode="External"/><Relationship Id="rId57" Type="http://schemas.openxmlformats.org/officeDocument/2006/relationships/hyperlink" Target="https://courier.unesco.org/en/articles/kate-raworth-we-need-new-vision-shape-progress" TargetMode="External"/><Relationship Id="rId12" Type="http://schemas.openxmlformats.org/officeDocument/2006/relationships/hyperlink" Target="https://johnbellamyfoster.org/wp-content/uploads/2014/07/Organization-Environment-2008-Bellamy-Foster-3-371.pdf" TargetMode="External"/><Relationship Id="rId56" Type="http://schemas.openxmlformats.org/officeDocument/2006/relationships/hyperlink" Target="https://www.earthlawcenter.org/blog-entries/2024/1/welcome-to-the-wonderful-world-of-earth-law" TargetMode="External"/><Relationship Id="rId15" Type="http://schemas.openxmlformats.org/officeDocument/2006/relationships/hyperlink" Target="https://www.mdpi.com/1099-4300/26/6/442" TargetMode="External"/><Relationship Id="rId59" Type="http://schemas.openxmlformats.org/officeDocument/2006/relationships/hyperlink" Target="https://pmc.ncbi.nlm.nih.gov/articles/PMC2778974/" TargetMode="External"/><Relationship Id="rId14" Type="http://schemas.openxmlformats.org/officeDocument/2006/relationships/hyperlink" Target="https://arxiv.org/html/2412.18340v3" TargetMode="External"/><Relationship Id="rId58" Type="http://schemas.openxmlformats.org/officeDocument/2006/relationships/hyperlink" Target="https://www.regenerativeeconomics.earth/regenerative-economics-textbook/1-introduction-to-the-economy/1-1-what-is-the-economy/1-1-4-regenerative-economies" TargetMode="External"/><Relationship Id="rId17" Type="http://schemas.openxmlformats.org/officeDocument/2006/relationships/hyperlink" Target="https://www.cambridge.org/core/journals/development-and-psychopathology/article/understanding-the-complexity-of-individual-developmental-pathways-a-primer-on-metaphors-models-and-methods-to-study-resilience-in-development/52BB56BF8D281CD5D4B827B72627F853" TargetMode="External"/><Relationship Id="rId16" Type="http://schemas.openxmlformats.org/officeDocument/2006/relationships/hyperlink" Target="https://en.wikipedia.org/wiki/Principle_of_maximum_entropy" TargetMode="External"/><Relationship Id="rId19" Type="http://schemas.openxmlformats.org/officeDocument/2006/relationships/hyperlink" Target="https://pmc.ncbi.nlm.nih.gov/articles/PMC9850126/" TargetMode="External"/><Relationship Id="rId18" Type="http://schemas.openxmlformats.org/officeDocument/2006/relationships/hyperlink" Target="https://ecologyandsociety.org/vol29/iss2/art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